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D8B" w:rsidRPr="005D4DB3" w:rsidRDefault="002B5D8B" w:rsidP="002B5D8B">
      <w:pPr>
        <w:jc w:val="center"/>
        <w:rPr>
          <w:rFonts w:ascii="Times New Roman" w:hAnsi="Times New Roman" w:cs="Times New Roman"/>
          <w:sz w:val="24"/>
          <w:szCs w:val="24"/>
        </w:rPr>
      </w:pPr>
      <w:r w:rsidRPr="0004212C">
        <w:rPr>
          <w:rFonts w:ascii="Times New Roman" w:hAnsi="Times New Roman" w:cs="Times New Roman"/>
          <w:b/>
          <w:sz w:val="24"/>
          <w:szCs w:val="24"/>
          <w:u w:val="single"/>
        </w:rPr>
        <w:t>INFORMÁCIA O SPRACÚVANÍ OSOBNÝCH ÚDAJOV</w:t>
      </w:r>
    </w:p>
    <w:p w:rsidR="002B5D8B" w:rsidRPr="00CB105E" w:rsidRDefault="002B5D8B" w:rsidP="002B5D8B">
      <w:pPr>
        <w:jc w:val="center"/>
        <w:rPr>
          <w:rFonts w:ascii="Times New Roman" w:hAnsi="Times New Roman" w:cs="Times New Roman"/>
        </w:rPr>
      </w:pPr>
      <w:r w:rsidRPr="00CB105E">
        <w:rPr>
          <w:rFonts w:ascii="Times New Roman" w:hAnsi="Times New Roman" w:cs="Times New Roman"/>
        </w:rPr>
        <w:t xml:space="preserve">podľa čl. 13 a 14 Nariadenia Európskeho parlamentu a rady (EU) 2016/679 o ochrane fyzických osôb pri spracúvaní osobných údajov a o voľnom pohybe takýchto údajov (ďalej len „nariadenie“) a § 19 a § 20 Zákona č. 18/2018 </w:t>
      </w:r>
      <w:proofErr w:type="spellStart"/>
      <w:r w:rsidRPr="00CB105E">
        <w:rPr>
          <w:rFonts w:ascii="Times New Roman" w:hAnsi="Times New Roman" w:cs="Times New Roman"/>
        </w:rPr>
        <w:t>Z.z</w:t>
      </w:r>
      <w:proofErr w:type="spellEnd"/>
      <w:r w:rsidRPr="00CB105E">
        <w:rPr>
          <w:rFonts w:ascii="Times New Roman" w:hAnsi="Times New Roman" w:cs="Times New Roman"/>
        </w:rPr>
        <w:t xml:space="preserve">. o ochrane osobných údajov a o zmene a doplnení niektorých zákonov (ďalej len „zákon“) </w:t>
      </w:r>
      <w:bookmarkStart w:id="0" w:name="_Hlk514014049"/>
      <w:r w:rsidRPr="00CB105E">
        <w:rPr>
          <w:rFonts w:ascii="Times New Roman" w:hAnsi="Times New Roman" w:cs="Times New Roman"/>
        </w:rPr>
        <w:t>čl. 13 a 14 Nariadenia Európskeho parlamentu a rady (EU) 2016/679 o ochrane fyzických osôb pri spracúvaní osobných údajov a o voľnom pohybe takýchto údajov (ďalej len „nariadenie“)</w:t>
      </w:r>
    </w:p>
    <w:bookmarkEnd w:id="0"/>
    <w:p w:rsidR="002B5D8B" w:rsidRPr="00CB105E" w:rsidRDefault="002B5D8B" w:rsidP="002B5D8B">
      <w:pPr>
        <w:jc w:val="both"/>
        <w:rPr>
          <w:rFonts w:ascii="Times New Roman" w:hAnsi="Times New Roman" w:cs="Times New Roman"/>
          <w:b/>
        </w:rPr>
      </w:pPr>
      <w:r w:rsidRPr="00CB105E">
        <w:rPr>
          <w:rFonts w:ascii="Times New Roman" w:hAnsi="Times New Roman" w:cs="Times New Roman"/>
          <w:b/>
        </w:rPr>
        <w:t>Cieľom tejto informácie je poskytnúť Vám informácie o tom, aké osobné údaje o Vás spracúvame, ako s nimi zaobchádzame, na aké účely ich používame, komu ich môžeme poskytnúť, kde môžete získať informácie o Vašich osobných údajoch a uplatniť Vaše práva pri spracúvaní osobných údajov.</w:t>
      </w:r>
    </w:p>
    <w:p w:rsidR="002B5D8B" w:rsidRPr="00CB105E" w:rsidRDefault="002B5D8B" w:rsidP="002B5D8B">
      <w:pPr>
        <w:jc w:val="both"/>
        <w:rPr>
          <w:rFonts w:ascii="Times New Roman" w:hAnsi="Times New Roman" w:cs="Times New Roman"/>
          <w:b/>
        </w:rPr>
      </w:pPr>
      <w:r w:rsidRPr="00CB105E">
        <w:rPr>
          <w:rFonts w:ascii="Times New Roman" w:hAnsi="Times New Roman" w:cs="Times New Roman"/>
          <w:b/>
        </w:rPr>
        <w:t>Kontaktné údaje zodpovednej osoby pre dohľad nad spracúvaním osobných údajov:</w:t>
      </w:r>
    </w:p>
    <w:p w:rsidR="002B5D8B" w:rsidRPr="00CB105E" w:rsidRDefault="002B5D8B" w:rsidP="002B5D8B">
      <w:pPr>
        <w:pStyle w:val="Odstavecseseznamem"/>
        <w:ind w:left="426"/>
        <w:jc w:val="both"/>
        <w:rPr>
          <w:rFonts w:ascii="Times New Roman" w:hAnsi="Times New Roman" w:cs="Times New Roman"/>
        </w:rPr>
      </w:pPr>
      <w:r w:rsidRPr="00CB105E">
        <w:rPr>
          <w:rFonts w:ascii="Times New Roman" w:hAnsi="Times New Roman" w:cs="Times New Roman"/>
        </w:rPr>
        <w:t>Zodpovednaosoba1@gmail.com</w:t>
      </w:r>
    </w:p>
    <w:p w:rsidR="002B5D8B" w:rsidRPr="00CB105E" w:rsidRDefault="002B5D8B" w:rsidP="002B5D8B">
      <w:pPr>
        <w:pStyle w:val="Odstavecseseznamem"/>
        <w:ind w:left="426"/>
        <w:jc w:val="both"/>
        <w:rPr>
          <w:rFonts w:ascii="Times New Roman" w:hAnsi="Times New Roman" w:cs="Times New Roman"/>
        </w:rPr>
      </w:pPr>
    </w:p>
    <w:p w:rsidR="002B5D8B" w:rsidRDefault="002B5D8B" w:rsidP="002B5D8B">
      <w:pPr>
        <w:numPr>
          <w:ilvl w:val="0"/>
          <w:numId w:val="1"/>
        </w:numPr>
        <w:jc w:val="both"/>
        <w:rPr>
          <w:rFonts w:ascii="Times New Roman" w:hAnsi="Times New Roman" w:cs="Times New Roman"/>
          <w:b/>
        </w:rPr>
      </w:pPr>
      <w:r w:rsidRPr="00CB105E">
        <w:rPr>
          <w:rFonts w:ascii="Times New Roman" w:hAnsi="Times New Roman" w:cs="Times New Roman"/>
          <w:b/>
        </w:rPr>
        <w:t>Účel spracúvania osobných údajov a právny základ spracúvania</w:t>
      </w:r>
    </w:p>
    <w:p w:rsidR="002B5D8B" w:rsidRDefault="002B5D8B" w:rsidP="002B5D8B">
      <w:pPr>
        <w:ind w:left="720"/>
        <w:jc w:val="both"/>
        <w:rPr>
          <w:rFonts w:ascii="Times New Roman" w:hAnsi="Times New Roman" w:cs="Times New Roman"/>
          <w:b/>
        </w:rPr>
      </w:pPr>
      <w:r w:rsidRPr="00336010">
        <w:rPr>
          <w:rFonts w:ascii="Times New Roman" w:hAnsi="Times New Roman" w:cs="Times New Roman"/>
        </w:rPr>
        <w:t xml:space="preserve">Účelom spracúvania osobných údajov  je plnenie povinností zamestnávateľa v súvisiacich s pracovným pomerom, alebo obdobným vzťahom (napr. na základe dohôd o prácach vykonávaných mimo pracovného pomeru) vrátane predzmluvných vzťahov spracovanie pracovnej agendy prevádzkovateľa (automatizovaná a neautomatizovaná forma spracúvania), ktorá obsahuje najmä </w:t>
      </w:r>
      <w:r w:rsidRPr="00336010">
        <w:rPr>
          <w:rFonts w:ascii="Times New Roman" w:eastAsia="Arial-Black" w:hAnsi="Times New Roman" w:cs="Times New Roman"/>
          <w:lang w:eastAsia="en-GB"/>
        </w:rPr>
        <w:t>osobné údaje súvisiace s kvalifikáciou a profesionálnymi skúsenosťami zamestnanca a údaje, ktoré môžu byť významné z hľadiska práce, ktorú zamestnanec má vykonávať, vykonáva alebo vykonával.</w:t>
      </w:r>
    </w:p>
    <w:p w:rsidR="002B5D8B" w:rsidRPr="00CB105E" w:rsidRDefault="002B5D8B" w:rsidP="002B5D8B">
      <w:pPr>
        <w:ind w:left="720"/>
        <w:jc w:val="both"/>
        <w:rPr>
          <w:rFonts w:ascii="Times New Roman" w:hAnsi="Times New Roman" w:cs="Times New Roman"/>
          <w:b/>
        </w:rPr>
      </w:pPr>
      <w:r w:rsidRPr="00CB105E">
        <w:rPr>
          <w:rFonts w:ascii="Times New Roman" w:hAnsi="Times New Roman" w:cs="Times New Roman"/>
          <w:b/>
        </w:rPr>
        <w:t>Osobné údaje sa spracúvajú na základe: zmluvy a osobitných zákonov, najmä však:</w:t>
      </w:r>
    </w:p>
    <w:p w:rsidR="002B5D8B" w:rsidRPr="00CB105E" w:rsidRDefault="002B5D8B" w:rsidP="002B5D8B">
      <w:pPr>
        <w:widowControl w:val="0"/>
        <w:numPr>
          <w:ilvl w:val="0"/>
          <w:numId w:val="5"/>
        </w:numPr>
        <w:autoSpaceDN w:val="0"/>
        <w:adjustRightInd w:val="0"/>
        <w:spacing w:after="0" w:line="240" w:lineRule="auto"/>
        <w:rPr>
          <w:rFonts w:ascii="Times New Roman" w:hAnsi="Times New Roman" w:cs="Times New Roman"/>
        </w:rPr>
      </w:pPr>
      <w:r w:rsidRPr="00CB105E">
        <w:rPr>
          <w:rFonts w:ascii="Times New Roman" w:hAnsi="Times New Roman" w:cs="Times New Roman"/>
        </w:rPr>
        <w:t>zákona č. 311/2001 Z. z. - Zákonník práce, v znení neskorších predpisov,</w:t>
      </w:r>
    </w:p>
    <w:p w:rsidR="002B5D8B" w:rsidRPr="00CB105E" w:rsidRDefault="002B5D8B" w:rsidP="002B5D8B">
      <w:pPr>
        <w:widowControl w:val="0"/>
        <w:numPr>
          <w:ilvl w:val="0"/>
          <w:numId w:val="5"/>
        </w:numPr>
        <w:autoSpaceDN w:val="0"/>
        <w:adjustRightInd w:val="0"/>
        <w:spacing w:after="0" w:line="240" w:lineRule="auto"/>
        <w:rPr>
          <w:rFonts w:ascii="Times New Roman" w:hAnsi="Times New Roman" w:cs="Times New Roman"/>
        </w:rPr>
      </w:pPr>
      <w:r w:rsidRPr="00CB105E">
        <w:rPr>
          <w:rFonts w:ascii="Times New Roman" w:hAnsi="Times New Roman" w:cs="Times New Roman"/>
        </w:rPr>
        <w:t>zákona č. 82/2005 Z. z. o nelegálnej práci a nelegálnom zamestnávaní, v znení neskorších predpisov,</w:t>
      </w:r>
    </w:p>
    <w:p w:rsidR="002B5D8B" w:rsidRPr="00CB105E" w:rsidRDefault="002B5D8B" w:rsidP="002B5D8B">
      <w:pPr>
        <w:widowControl w:val="0"/>
        <w:numPr>
          <w:ilvl w:val="0"/>
          <w:numId w:val="5"/>
        </w:numPr>
        <w:autoSpaceDN w:val="0"/>
        <w:adjustRightInd w:val="0"/>
        <w:spacing w:after="0" w:line="240" w:lineRule="auto"/>
        <w:rPr>
          <w:rFonts w:ascii="Times New Roman" w:hAnsi="Times New Roman" w:cs="Times New Roman"/>
        </w:rPr>
      </w:pPr>
      <w:r w:rsidRPr="00CB105E">
        <w:rPr>
          <w:rFonts w:ascii="Times New Roman" w:hAnsi="Times New Roman" w:cs="Times New Roman"/>
        </w:rPr>
        <w:t>zákona č. 5/2003 Z. z. o zamestnanosti v znení neskorších predpisov,</w:t>
      </w:r>
    </w:p>
    <w:p w:rsidR="002B5D8B" w:rsidRPr="00CB105E" w:rsidRDefault="002B5D8B" w:rsidP="002B5D8B">
      <w:pPr>
        <w:widowControl w:val="0"/>
        <w:numPr>
          <w:ilvl w:val="0"/>
          <w:numId w:val="5"/>
        </w:numPr>
        <w:autoSpaceDN w:val="0"/>
        <w:adjustRightInd w:val="0"/>
        <w:spacing w:after="0" w:line="240" w:lineRule="auto"/>
        <w:rPr>
          <w:rFonts w:ascii="Times New Roman" w:hAnsi="Times New Roman" w:cs="Times New Roman"/>
        </w:rPr>
      </w:pPr>
      <w:r w:rsidRPr="00CB105E">
        <w:rPr>
          <w:rFonts w:ascii="Times New Roman" w:hAnsi="Times New Roman" w:cs="Times New Roman"/>
        </w:rPr>
        <w:t xml:space="preserve">zákona č. 386/1997 Z. z. o ďalšom vzdelávaní v znení neskorších predpisov, </w:t>
      </w:r>
    </w:p>
    <w:p w:rsidR="002B5D8B" w:rsidRPr="00CB105E" w:rsidRDefault="002B5D8B" w:rsidP="002B5D8B">
      <w:pPr>
        <w:widowControl w:val="0"/>
        <w:numPr>
          <w:ilvl w:val="0"/>
          <w:numId w:val="5"/>
        </w:numPr>
        <w:autoSpaceDN w:val="0"/>
        <w:adjustRightInd w:val="0"/>
        <w:spacing w:after="0" w:line="240" w:lineRule="auto"/>
        <w:rPr>
          <w:rFonts w:ascii="Times New Roman" w:hAnsi="Times New Roman" w:cs="Times New Roman"/>
        </w:rPr>
      </w:pPr>
      <w:r w:rsidRPr="00CB105E">
        <w:rPr>
          <w:rFonts w:ascii="Times New Roman" w:hAnsi="Times New Roman" w:cs="Times New Roman"/>
        </w:rPr>
        <w:t xml:space="preserve">zákona č. 568/2009 o celoživotnom vzdelávaní v znení neskorších predpisov, </w:t>
      </w:r>
    </w:p>
    <w:p w:rsidR="002B5D8B" w:rsidRPr="00CB105E" w:rsidRDefault="002B5D8B" w:rsidP="002B5D8B">
      <w:pPr>
        <w:widowControl w:val="0"/>
        <w:numPr>
          <w:ilvl w:val="0"/>
          <w:numId w:val="5"/>
        </w:numPr>
        <w:autoSpaceDN w:val="0"/>
        <w:adjustRightInd w:val="0"/>
        <w:spacing w:after="0" w:line="240" w:lineRule="auto"/>
        <w:rPr>
          <w:rFonts w:ascii="Times New Roman" w:hAnsi="Times New Roman" w:cs="Times New Roman"/>
        </w:rPr>
      </w:pPr>
      <w:r w:rsidRPr="00CB105E">
        <w:rPr>
          <w:rFonts w:ascii="Times New Roman" w:hAnsi="Times New Roman" w:cs="Times New Roman"/>
        </w:rPr>
        <w:t>zákon č. 124/2006 Z. z. o bezpečnosti a ochrane zdravia pri práci (§ 17),</w:t>
      </w:r>
    </w:p>
    <w:p w:rsidR="002B5D8B" w:rsidRPr="00CB105E" w:rsidRDefault="002B5D8B" w:rsidP="002B5D8B">
      <w:pPr>
        <w:widowControl w:val="0"/>
        <w:numPr>
          <w:ilvl w:val="0"/>
          <w:numId w:val="5"/>
        </w:numPr>
        <w:autoSpaceDN w:val="0"/>
        <w:adjustRightInd w:val="0"/>
        <w:spacing w:after="0" w:line="240" w:lineRule="auto"/>
        <w:jc w:val="both"/>
        <w:rPr>
          <w:rFonts w:ascii="Times New Roman" w:hAnsi="Times New Roman" w:cs="Times New Roman"/>
        </w:rPr>
      </w:pPr>
      <w:r w:rsidRPr="00CB105E">
        <w:rPr>
          <w:rFonts w:ascii="Times New Roman" w:hAnsi="Times New Roman" w:cs="Times New Roman"/>
        </w:rPr>
        <w:t>zákon č. 283/2002 Z. z. o cestovných náhradách v znení neskorších zákonov,</w:t>
      </w:r>
    </w:p>
    <w:p w:rsidR="002B5D8B" w:rsidRPr="00CB105E" w:rsidRDefault="002B5D8B" w:rsidP="002B5D8B">
      <w:pPr>
        <w:widowControl w:val="0"/>
        <w:numPr>
          <w:ilvl w:val="0"/>
          <w:numId w:val="5"/>
        </w:numPr>
        <w:autoSpaceDN w:val="0"/>
        <w:adjustRightInd w:val="0"/>
        <w:spacing w:after="0" w:line="240" w:lineRule="auto"/>
        <w:rPr>
          <w:rFonts w:ascii="Times New Roman" w:hAnsi="Times New Roman" w:cs="Times New Roman"/>
        </w:rPr>
      </w:pPr>
      <w:r w:rsidRPr="00CB105E">
        <w:rPr>
          <w:rFonts w:ascii="Times New Roman" w:hAnsi="Times New Roman" w:cs="Times New Roman"/>
        </w:rPr>
        <w:t>zákon o verejnom obstarávaní,</w:t>
      </w:r>
    </w:p>
    <w:p w:rsidR="002B5D8B" w:rsidRPr="00CB105E" w:rsidRDefault="002B5D8B" w:rsidP="002B5D8B">
      <w:pPr>
        <w:widowControl w:val="0"/>
        <w:numPr>
          <w:ilvl w:val="0"/>
          <w:numId w:val="5"/>
        </w:numPr>
        <w:autoSpaceDN w:val="0"/>
        <w:adjustRightInd w:val="0"/>
        <w:spacing w:after="0" w:line="240" w:lineRule="auto"/>
        <w:rPr>
          <w:rFonts w:ascii="Times New Roman" w:hAnsi="Times New Roman" w:cs="Times New Roman"/>
        </w:rPr>
      </w:pPr>
      <w:r w:rsidRPr="00CB105E">
        <w:rPr>
          <w:rFonts w:ascii="Times New Roman" w:hAnsi="Times New Roman" w:cs="Times New Roman"/>
        </w:rPr>
        <w:t>zákona č. 122/2013 Z. z. o ochrane osobných údajov zákona,</w:t>
      </w:r>
    </w:p>
    <w:p w:rsidR="002B5D8B" w:rsidRPr="00CB105E" w:rsidRDefault="002B5D8B" w:rsidP="002B5D8B">
      <w:pPr>
        <w:widowControl w:val="0"/>
        <w:numPr>
          <w:ilvl w:val="0"/>
          <w:numId w:val="5"/>
        </w:numPr>
        <w:autoSpaceDN w:val="0"/>
        <w:adjustRightInd w:val="0"/>
        <w:spacing w:after="0" w:line="240" w:lineRule="auto"/>
        <w:rPr>
          <w:rFonts w:ascii="Times New Roman" w:hAnsi="Times New Roman" w:cs="Times New Roman"/>
        </w:rPr>
      </w:pPr>
      <w:r w:rsidRPr="00CB105E">
        <w:rPr>
          <w:rFonts w:ascii="Times New Roman" w:hAnsi="Times New Roman" w:cs="Times New Roman"/>
        </w:rPr>
        <w:t>zákon č.  461/2003 Z. z. o sociálnom poistení v znení neskorších predpisov (napr. §60, 141),</w:t>
      </w:r>
    </w:p>
    <w:p w:rsidR="002B5D8B" w:rsidRPr="00CB105E" w:rsidRDefault="002B5D8B" w:rsidP="002B5D8B">
      <w:pPr>
        <w:widowControl w:val="0"/>
        <w:numPr>
          <w:ilvl w:val="0"/>
          <w:numId w:val="5"/>
        </w:numPr>
        <w:autoSpaceDN w:val="0"/>
        <w:adjustRightInd w:val="0"/>
        <w:spacing w:after="0" w:line="240" w:lineRule="auto"/>
        <w:rPr>
          <w:rFonts w:ascii="Times New Roman" w:hAnsi="Times New Roman" w:cs="Times New Roman"/>
        </w:rPr>
      </w:pPr>
      <w:r w:rsidRPr="00CB105E">
        <w:rPr>
          <w:rFonts w:ascii="Times New Roman" w:hAnsi="Times New Roman" w:cs="Times New Roman"/>
        </w:rPr>
        <w:t>zákona č. 43/2004 Z. z. o starobnom dôchodkovom sporení a o zmene a doplnení niektorých zákonov v znení neskorších predpisov (napr. 54a),</w:t>
      </w:r>
    </w:p>
    <w:p w:rsidR="002B5D8B" w:rsidRPr="00CB105E" w:rsidRDefault="002B5D8B" w:rsidP="002B5D8B">
      <w:pPr>
        <w:widowControl w:val="0"/>
        <w:numPr>
          <w:ilvl w:val="0"/>
          <w:numId w:val="5"/>
        </w:numPr>
        <w:autoSpaceDN w:val="0"/>
        <w:adjustRightInd w:val="0"/>
        <w:spacing w:after="0" w:line="240" w:lineRule="auto"/>
        <w:rPr>
          <w:rFonts w:ascii="Times New Roman" w:hAnsi="Times New Roman" w:cs="Times New Roman"/>
        </w:rPr>
      </w:pPr>
      <w:r w:rsidRPr="00CB105E">
        <w:rPr>
          <w:rFonts w:ascii="Times New Roman" w:hAnsi="Times New Roman" w:cs="Times New Roman"/>
        </w:rPr>
        <w:t>zákona č. 511/1992 Z. z. o správe daní a poplatkov a o zmenách v sústave územných finančných orgánov v znení neskorších predpisov,</w:t>
      </w:r>
    </w:p>
    <w:p w:rsidR="002B5D8B" w:rsidRPr="00CB105E" w:rsidRDefault="002B5D8B" w:rsidP="002B5D8B">
      <w:pPr>
        <w:widowControl w:val="0"/>
        <w:numPr>
          <w:ilvl w:val="0"/>
          <w:numId w:val="5"/>
        </w:numPr>
        <w:autoSpaceDN w:val="0"/>
        <w:adjustRightInd w:val="0"/>
        <w:spacing w:after="0" w:line="240" w:lineRule="auto"/>
        <w:rPr>
          <w:rFonts w:ascii="Times New Roman" w:hAnsi="Times New Roman" w:cs="Times New Roman"/>
        </w:rPr>
      </w:pPr>
      <w:r w:rsidRPr="00CB105E">
        <w:rPr>
          <w:rFonts w:ascii="Times New Roman" w:hAnsi="Times New Roman" w:cs="Times New Roman"/>
        </w:rPr>
        <w:t>zákona č. 595/2003 Z. z. o dani z príjmov v znení neskorších predpisov (napr. §32, 36,37,38, 39),</w:t>
      </w:r>
    </w:p>
    <w:p w:rsidR="002B5D8B" w:rsidRPr="00CB105E" w:rsidRDefault="002B5D8B" w:rsidP="002B5D8B">
      <w:pPr>
        <w:widowControl w:val="0"/>
        <w:numPr>
          <w:ilvl w:val="0"/>
          <w:numId w:val="5"/>
        </w:numPr>
        <w:autoSpaceDN w:val="0"/>
        <w:adjustRightInd w:val="0"/>
        <w:spacing w:after="0" w:line="240" w:lineRule="auto"/>
        <w:rPr>
          <w:rFonts w:ascii="Times New Roman" w:hAnsi="Times New Roman" w:cs="Times New Roman"/>
        </w:rPr>
      </w:pPr>
      <w:r w:rsidRPr="00CB105E">
        <w:rPr>
          <w:rFonts w:ascii="Times New Roman" w:hAnsi="Times New Roman" w:cs="Times New Roman"/>
        </w:rPr>
        <w:t>zákona č. 580/2004 Z. z. o zdravotnom poistení a o zmene zákona o poisťovníctve v znení neskorších predpisov (napr. §13, 24),</w:t>
      </w:r>
    </w:p>
    <w:p w:rsidR="002B5D8B" w:rsidRPr="00CB105E" w:rsidRDefault="002B5D8B" w:rsidP="002B5D8B">
      <w:pPr>
        <w:widowControl w:val="0"/>
        <w:numPr>
          <w:ilvl w:val="0"/>
          <w:numId w:val="5"/>
        </w:numPr>
        <w:autoSpaceDN w:val="0"/>
        <w:adjustRightInd w:val="0"/>
        <w:spacing w:after="0" w:line="240" w:lineRule="auto"/>
        <w:rPr>
          <w:rFonts w:ascii="Times New Roman" w:hAnsi="Times New Roman" w:cs="Times New Roman"/>
        </w:rPr>
      </w:pPr>
      <w:r w:rsidRPr="00CB105E">
        <w:rPr>
          <w:rFonts w:ascii="Times New Roman" w:hAnsi="Times New Roman" w:cs="Times New Roman"/>
        </w:rPr>
        <w:t>zákon č. 5/2004 Z. z. o službách zamestnanosti a o zmene a doplnení niektorých zákonov v znení neskorších predpisov,</w:t>
      </w:r>
    </w:p>
    <w:p w:rsidR="002B5D8B" w:rsidRPr="00CB105E" w:rsidRDefault="002B5D8B" w:rsidP="002B5D8B">
      <w:pPr>
        <w:widowControl w:val="0"/>
        <w:numPr>
          <w:ilvl w:val="0"/>
          <w:numId w:val="5"/>
        </w:numPr>
        <w:autoSpaceDN w:val="0"/>
        <w:adjustRightInd w:val="0"/>
        <w:spacing w:after="0" w:line="240" w:lineRule="auto"/>
        <w:rPr>
          <w:rFonts w:ascii="Times New Roman" w:hAnsi="Times New Roman" w:cs="Times New Roman"/>
        </w:rPr>
      </w:pPr>
      <w:r w:rsidRPr="00CB105E">
        <w:rPr>
          <w:rFonts w:ascii="Times New Roman" w:hAnsi="Times New Roman" w:cs="Times New Roman"/>
        </w:rPr>
        <w:t>zákon č. 152/1994 Z. z. o sociálnom fonde a o zmene a doplnení zákona č. 286/1992 Zb. o daniach z príjmov v znení neskorších predpisov,</w:t>
      </w:r>
    </w:p>
    <w:p w:rsidR="002B5D8B" w:rsidRPr="00CB105E" w:rsidRDefault="002B5D8B" w:rsidP="002B5D8B">
      <w:pPr>
        <w:widowControl w:val="0"/>
        <w:numPr>
          <w:ilvl w:val="0"/>
          <w:numId w:val="5"/>
        </w:numPr>
        <w:autoSpaceDN w:val="0"/>
        <w:adjustRightInd w:val="0"/>
        <w:spacing w:after="0" w:line="240" w:lineRule="auto"/>
        <w:rPr>
          <w:rFonts w:ascii="Times New Roman" w:hAnsi="Times New Roman" w:cs="Times New Roman"/>
        </w:rPr>
      </w:pPr>
      <w:r w:rsidRPr="00CB105E">
        <w:rPr>
          <w:rFonts w:ascii="Times New Roman" w:hAnsi="Times New Roman" w:cs="Times New Roman"/>
        </w:rPr>
        <w:t>zákon č. 462/2003 Z. z. o náhrade príjmu pri do časnej pracovnej neschopnosti zamestnanca a o zmene a doplnení niektorých zákonov v znení neskorších predpisov,</w:t>
      </w:r>
    </w:p>
    <w:p w:rsidR="002B5D8B" w:rsidRPr="00CB105E" w:rsidRDefault="002B5D8B" w:rsidP="002B5D8B">
      <w:pPr>
        <w:widowControl w:val="0"/>
        <w:numPr>
          <w:ilvl w:val="0"/>
          <w:numId w:val="5"/>
        </w:numPr>
        <w:autoSpaceDN w:val="0"/>
        <w:adjustRightInd w:val="0"/>
        <w:spacing w:after="0" w:line="240" w:lineRule="auto"/>
        <w:rPr>
          <w:rFonts w:ascii="Times New Roman" w:hAnsi="Times New Roman" w:cs="Times New Roman"/>
        </w:rPr>
      </w:pPr>
      <w:r w:rsidRPr="00CB105E">
        <w:rPr>
          <w:rFonts w:ascii="Times New Roman" w:hAnsi="Times New Roman" w:cs="Times New Roman"/>
        </w:rPr>
        <w:lastRenderedPageBreak/>
        <w:t xml:space="preserve">zákon č. 650/2004 Z. z. o doplnkovom dôchodkovom sporení v znení neskorších zákonov </w:t>
      </w:r>
    </w:p>
    <w:p w:rsidR="002B5D8B" w:rsidRPr="00CB105E" w:rsidRDefault="002B5D8B" w:rsidP="002B5D8B">
      <w:pPr>
        <w:numPr>
          <w:ilvl w:val="0"/>
          <w:numId w:val="5"/>
        </w:numPr>
        <w:autoSpaceDE w:val="0"/>
        <w:autoSpaceDN w:val="0"/>
        <w:spacing w:after="0" w:line="240" w:lineRule="auto"/>
        <w:jc w:val="both"/>
        <w:rPr>
          <w:rFonts w:ascii="Times New Roman" w:hAnsi="Times New Roman" w:cs="Times New Roman"/>
        </w:rPr>
      </w:pPr>
      <w:r w:rsidRPr="00CB105E">
        <w:rPr>
          <w:rFonts w:ascii="Times New Roman" w:hAnsi="Times New Roman" w:cs="Times New Roman"/>
        </w:rPr>
        <w:t>(napr. § 28a),</w:t>
      </w:r>
    </w:p>
    <w:p w:rsidR="002B5D8B" w:rsidRPr="00CB105E" w:rsidRDefault="002B5D8B" w:rsidP="002B5D8B">
      <w:pPr>
        <w:numPr>
          <w:ilvl w:val="0"/>
          <w:numId w:val="5"/>
        </w:numPr>
        <w:autoSpaceDE w:val="0"/>
        <w:autoSpaceDN w:val="0"/>
        <w:spacing w:after="0" w:line="240" w:lineRule="auto"/>
        <w:jc w:val="both"/>
        <w:rPr>
          <w:rFonts w:ascii="Times New Roman" w:hAnsi="Times New Roman" w:cs="Times New Roman"/>
        </w:rPr>
      </w:pPr>
      <w:r w:rsidRPr="00CB105E">
        <w:rPr>
          <w:rFonts w:ascii="Times New Roman" w:hAnsi="Times New Roman" w:cs="Times New Roman"/>
        </w:rPr>
        <w:t>zákon o premávke na cestných komunikáciách,</w:t>
      </w:r>
    </w:p>
    <w:p w:rsidR="002B5D8B" w:rsidRPr="00CB105E" w:rsidRDefault="002B5D8B" w:rsidP="002B5D8B">
      <w:pPr>
        <w:numPr>
          <w:ilvl w:val="0"/>
          <w:numId w:val="5"/>
        </w:numPr>
        <w:autoSpaceDE w:val="0"/>
        <w:autoSpaceDN w:val="0"/>
        <w:spacing w:after="0" w:line="240" w:lineRule="auto"/>
        <w:jc w:val="both"/>
        <w:rPr>
          <w:rFonts w:ascii="Times New Roman" w:hAnsi="Times New Roman" w:cs="Times New Roman"/>
        </w:rPr>
      </w:pPr>
      <w:r w:rsidRPr="00CB105E">
        <w:rPr>
          <w:rFonts w:ascii="Times New Roman" w:hAnsi="Times New Roman" w:cs="Times New Roman"/>
        </w:rPr>
        <w:t>Nariadenie Európskeho parlamentu a Rady č. 561/2006.</w:t>
      </w:r>
    </w:p>
    <w:p w:rsidR="002B5D8B" w:rsidRPr="00CB105E" w:rsidRDefault="002B5D8B" w:rsidP="002B5D8B">
      <w:pPr>
        <w:autoSpaceDE w:val="0"/>
        <w:autoSpaceDN w:val="0"/>
        <w:spacing w:after="0" w:line="240" w:lineRule="auto"/>
        <w:ind w:left="720"/>
        <w:jc w:val="both"/>
        <w:rPr>
          <w:rFonts w:ascii="Times New Roman" w:hAnsi="Times New Roman" w:cs="Times New Roman"/>
        </w:rPr>
      </w:pPr>
    </w:p>
    <w:p w:rsidR="002B5D8B" w:rsidRPr="00CB105E" w:rsidRDefault="002B5D8B" w:rsidP="002B5D8B">
      <w:pPr>
        <w:pStyle w:val="Normlnweb"/>
        <w:spacing w:before="0" w:beforeAutospacing="0" w:after="0" w:afterAutospacing="0"/>
        <w:ind w:left="720"/>
        <w:jc w:val="both"/>
        <w:textAlignment w:val="baseline"/>
        <w:rPr>
          <w:b/>
          <w:color w:val="FF0000"/>
          <w:sz w:val="22"/>
          <w:szCs w:val="22"/>
        </w:rPr>
      </w:pPr>
      <w:r w:rsidRPr="00CB105E">
        <w:rPr>
          <w:b/>
          <w:sz w:val="22"/>
          <w:szCs w:val="22"/>
        </w:rPr>
        <w:t>V rozsahu osobných údajov:</w:t>
      </w:r>
    </w:p>
    <w:p w:rsidR="002B5D8B" w:rsidRPr="00CB105E" w:rsidRDefault="002B5D8B" w:rsidP="002B5D8B">
      <w:pPr>
        <w:pStyle w:val="Normlnweb"/>
        <w:numPr>
          <w:ilvl w:val="0"/>
          <w:numId w:val="6"/>
        </w:numPr>
        <w:spacing w:before="0" w:beforeAutospacing="0" w:after="0" w:afterAutospacing="0"/>
        <w:jc w:val="both"/>
        <w:textAlignment w:val="baseline"/>
        <w:rPr>
          <w:sz w:val="22"/>
          <w:szCs w:val="22"/>
        </w:rPr>
      </w:pPr>
      <w:r w:rsidRPr="00CB105E">
        <w:rPr>
          <w:sz w:val="22"/>
          <w:szCs w:val="22"/>
        </w:rPr>
        <w:t>meno, priezvisko, rodné priezvisko a titul,</w:t>
      </w:r>
    </w:p>
    <w:p w:rsidR="002B5D8B" w:rsidRPr="00CB105E" w:rsidRDefault="002B5D8B" w:rsidP="002B5D8B">
      <w:pPr>
        <w:pStyle w:val="Normlnweb"/>
        <w:numPr>
          <w:ilvl w:val="0"/>
          <w:numId w:val="6"/>
        </w:numPr>
        <w:spacing w:before="0" w:beforeAutospacing="0" w:after="0" w:afterAutospacing="0"/>
        <w:jc w:val="both"/>
        <w:textAlignment w:val="baseline"/>
        <w:rPr>
          <w:sz w:val="22"/>
          <w:szCs w:val="22"/>
        </w:rPr>
      </w:pPr>
      <w:r w:rsidRPr="00CB105E">
        <w:rPr>
          <w:sz w:val="22"/>
          <w:szCs w:val="22"/>
        </w:rPr>
        <w:t>rodné číslo, dátum a miesto narodenia,</w:t>
      </w:r>
    </w:p>
    <w:p w:rsidR="002B5D8B" w:rsidRPr="00CB105E" w:rsidRDefault="002B5D8B" w:rsidP="002B5D8B">
      <w:pPr>
        <w:pStyle w:val="Normlnweb"/>
        <w:numPr>
          <w:ilvl w:val="0"/>
          <w:numId w:val="6"/>
        </w:numPr>
        <w:spacing w:before="0" w:beforeAutospacing="0" w:after="0" w:afterAutospacing="0"/>
        <w:jc w:val="both"/>
        <w:textAlignment w:val="baseline"/>
        <w:rPr>
          <w:sz w:val="22"/>
          <w:szCs w:val="22"/>
        </w:rPr>
      </w:pPr>
      <w:r w:rsidRPr="00CB105E">
        <w:rPr>
          <w:sz w:val="22"/>
          <w:szCs w:val="22"/>
        </w:rPr>
        <w:t>podpis,</w:t>
      </w:r>
    </w:p>
    <w:p w:rsidR="002B5D8B" w:rsidRPr="00CB105E" w:rsidRDefault="002B5D8B" w:rsidP="002B5D8B">
      <w:pPr>
        <w:pStyle w:val="Normlnweb"/>
        <w:numPr>
          <w:ilvl w:val="0"/>
          <w:numId w:val="6"/>
        </w:numPr>
        <w:spacing w:before="0" w:beforeAutospacing="0" w:after="0" w:afterAutospacing="0"/>
        <w:jc w:val="both"/>
        <w:textAlignment w:val="baseline"/>
        <w:rPr>
          <w:sz w:val="22"/>
          <w:szCs w:val="22"/>
        </w:rPr>
      </w:pPr>
      <w:r w:rsidRPr="00CB105E">
        <w:rPr>
          <w:sz w:val="22"/>
          <w:szCs w:val="22"/>
        </w:rPr>
        <w:t>rodinný stav,</w:t>
      </w:r>
    </w:p>
    <w:p w:rsidR="002B5D8B" w:rsidRPr="00CB105E" w:rsidRDefault="002B5D8B" w:rsidP="002B5D8B">
      <w:pPr>
        <w:pStyle w:val="Normlnweb"/>
        <w:numPr>
          <w:ilvl w:val="0"/>
          <w:numId w:val="6"/>
        </w:numPr>
        <w:spacing w:before="0" w:beforeAutospacing="0" w:after="0" w:afterAutospacing="0"/>
        <w:jc w:val="both"/>
        <w:textAlignment w:val="baseline"/>
        <w:rPr>
          <w:sz w:val="22"/>
          <w:szCs w:val="22"/>
        </w:rPr>
      </w:pPr>
      <w:r w:rsidRPr="00CB105E">
        <w:rPr>
          <w:sz w:val="22"/>
          <w:szCs w:val="22"/>
        </w:rPr>
        <w:t>štátna príslušnosť, štátne občianstvo,</w:t>
      </w:r>
    </w:p>
    <w:p w:rsidR="002B5D8B" w:rsidRPr="00CB105E" w:rsidRDefault="002B5D8B" w:rsidP="002B5D8B">
      <w:pPr>
        <w:pStyle w:val="Normlnweb"/>
        <w:numPr>
          <w:ilvl w:val="0"/>
          <w:numId w:val="6"/>
        </w:numPr>
        <w:spacing w:before="0" w:beforeAutospacing="0" w:after="0" w:afterAutospacing="0"/>
        <w:jc w:val="both"/>
        <w:textAlignment w:val="baseline"/>
        <w:rPr>
          <w:sz w:val="22"/>
          <w:szCs w:val="22"/>
        </w:rPr>
      </w:pPr>
      <w:r w:rsidRPr="00CB105E">
        <w:rPr>
          <w:sz w:val="22"/>
          <w:szCs w:val="22"/>
        </w:rPr>
        <w:t>trvalé bydlisko, prechodné bydlisko,</w:t>
      </w:r>
    </w:p>
    <w:p w:rsidR="002B5D8B" w:rsidRPr="00CB105E" w:rsidRDefault="002B5D8B" w:rsidP="002B5D8B">
      <w:pPr>
        <w:pStyle w:val="Normlnweb"/>
        <w:numPr>
          <w:ilvl w:val="0"/>
          <w:numId w:val="6"/>
        </w:numPr>
        <w:spacing w:before="0" w:beforeAutospacing="0" w:after="0" w:afterAutospacing="0"/>
        <w:jc w:val="both"/>
        <w:textAlignment w:val="baseline"/>
        <w:rPr>
          <w:sz w:val="22"/>
          <w:szCs w:val="22"/>
        </w:rPr>
      </w:pPr>
      <w:r w:rsidRPr="00CB105E">
        <w:rPr>
          <w:sz w:val="22"/>
          <w:szCs w:val="22"/>
        </w:rPr>
        <w:t>pohlavie,</w:t>
      </w:r>
    </w:p>
    <w:p w:rsidR="002B5D8B" w:rsidRPr="00CB105E" w:rsidRDefault="002B5D8B" w:rsidP="002B5D8B">
      <w:pPr>
        <w:pStyle w:val="Normlnweb"/>
        <w:numPr>
          <w:ilvl w:val="0"/>
          <w:numId w:val="6"/>
        </w:numPr>
        <w:spacing w:before="0" w:beforeAutospacing="0" w:after="0" w:afterAutospacing="0"/>
        <w:jc w:val="both"/>
        <w:textAlignment w:val="baseline"/>
        <w:rPr>
          <w:sz w:val="22"/>
          <w:szCs w:val="22"/>
        </w:rPr>
      </w:pPr>
      <w:r w:rsidRPr="00CB105E">
        <w:rPr>
          <w:sz w:val="22"/>
          <w:szCs w:val="22"/>
        </w:rPr>
        <w:t>údaje o vzdelaní,</w:t>
      </w:r>
    </w:p>
    <w:p w:rsidR="002B5D8B" w:rsidRPr="00CB105E" w:rsidRDefault="002B5D8B" w:rsidP="002B5D8B">
      <w:pPr>
        <w:pStyle w:val="Normlnweb"/>
        <w:numPr>
          <w:ilvl w:val="0"/>
          <w:numId w:val="6"/>
        </w:numPr>
        <w:spacing w:before="0" w:beforeAutospacing="0" w:after="0" w:afterAutospacing="0"/>
        <w:jc w:val="both"/>
        <w:textAlignment w:val="baseline"/>
        <w:rPr>
          <w:sz w:val="22"/>
          <w:szCs w:val="22"/>
        </w:rPr>
      </w:pPr>
      <w:r w:rsidRPr="00CB105E">
        <w:rPr>
          <w:sz w:val="22"/>
          <w:szCs w:val="22"/>
        </w:rPr>
        <w:t>spôsobilosť na právne úkony,</w:t>
      </w:r>
    </w:p>
    <w:p w:rsidR="002B5D8B" w:rsidRPr="00CB105E" w:rsidRDefault="002B5D8B" w:rsidP="002B5D8B">
      <w:pPr>
        <w:pStyle w:val="Normlnweb"/>
        <w:numPr>
          <w:ilvl w:val="0"/>
          <w:numId w:val="6"/>
        </w:numPr>
        <w:spacing w:before="0" w:beforeAutospacing="0" w:after="0" w:afterAutospacing="0"/>
        <w:jc w:val="both"/>
        <w:textAlignment w:val="baseline"/>
        <w:rPr>
          <w:sz w:val="22"/>
          <w:szCs w:val="22"/>
        </w:rPr>
      </w:pPr>
      <w:r w:rsidRPr="00CB105E">
        <w:rPr>
          <w:sz w:val="22"/>
          <w:szCs w:val="22"/>
        </w:rPr>
        <w:t>poberanie prídavkov na deti,</w:t>
      </w:r>
    </w:p>
    <w:p w:rsidR="002B5D8B" w:rsidRPr="00CB105E" w:rsidRDefault="002B5D8B" w:rsidP="002B5D8B">
      <w:pPr>
        <w:pStyle w:val="Normlnweb"/>
        <w:numPr>
          <w:ilvl w:val="0"/>
          <w:numId w:val="6"/>
        </w:numPr>
        <w:spacing w:before="0" w:beforeAutospacing="0" w:after="0" w:afterAutospacing="0"/>
        <w:jc w:val="both"/>
        <w:textAlignment w:val="baseline"/>
        <w:rPr>
          <w:sz w:val="22"/>
          <w:szCs w:val="22"/>
        </w:rPr>
      </w:pPr>
      <w:r w:rsidRPr="00CB105E">
        <w:rPr>
          <w:sz w:val="22"/>
          <w:szCs w:val="22"/>
        </w:rPr>
        <w:t>mzda a ďalšie finančné náležitosti priznané za výkon pracovnej činnosti,</w:t>
      </w:r>
    </w:p>
    <w:p w:rsidR="002B5D8B" w:rsidRPr="00CB105E" w:rsidRDefault="002B5D8B" w:rsidP="002B5D8B">
      <w:pPr>
        <w:pStyle w:val="Normlnweb"/>
        <w:numPr>
          <w:ilvl w:val="0"/>
          <w:numId w:val="6"/>
        </w:numPr>
        <w:spacing w:before="0" w:beforeAutospacing="0" w:after="0" w:afterAutospacing="0"/>
        <w:jc w:val="both"/>
        <w:textAlignment w:val="baseline"/>
        <w:rPr>
          <w:sz w:val="22"/>
          <w:szCs w:val="22"/>
        </w:rPr>
      </w:pPr>
      <w:r w:rsidRPr="00CB105E">
        <w:rPr>
          <w:sz w:val="22"/>
          <w:szCs w:val="22"/>
        </w:rPr>
        <w:t>údaje o odpracovanom čase,</w:t>
      </w:r>
    </w:p>
    <w:p w:rsidR="002B5D8B" w:rsidRPr="00CB105E" w:rsidRDefault="002B5D8B" w:rsidP="002B5D8B">
      <w:pPr>
        <w:pStyle w:val="Normlnweb"/>
        <w:numPr>
          <w:ilvl w:val="0"/>
          <w:numId w:val="6"/>
        </w:numPr>
        <w:spacing w:before="0" w:beforeAutospacing="0" w:after="0" w:afterAutospacing="0"/>
        <w:jc w:val="both"/>
        <w:textAlignment w:val="baseline"/>
        <w:rPr>
          <w:sz w:val="22"/>
          <w:szCs w:val="22"/>
        </w:rPr>
      </w:pPr>
      <w:r w:rsidRPr="00CB105E">
        <w:rPr>
          <w:sz w:val="22"/>
          <w:szCs w:val="22"/>
        </w:rPr>
        <w:t>sumy postihnuté výkonom rozhodnutia nariadeným súdom alebo správnym orgánom,</w:t>
      </w:r>
    </w:p>
    <w:p w:rsidR="002B5D8B" w:rsidRPr="00CB105E" w:rsidRDefault="002B5D8B" w:rsidP="002B5D8B">
      <w:pPr>
        <w:pStyle w:val="Normlnweb"/>
        <w:numPr>
          <w:ilvl w:val="0"/>
          <w:numId w:val="6"/>
        </w:numPr>
        <w:spacing w:before="0" w:beforeAutospacing="0" w:after="0" w:afterAutospacing="0"/>
        <w:jc w:val="both"/>
        <w:textAlignment w:val="baseline"/>
        <w:rPr>
          <w:sz w:val="22"/>
          <w:szCs w:val="22"/>
        </w:rPr>
      </w:pPr>
      <w:r w:rsidRPr="00CB105E">
        <w:rPr>
          <w:sz w:val="22"/>
          <w:szCs w:val="22"/>
        </w:rPr>
        <w:t>peňažné tresty a pokuty, ako aj náhrady uložené zamestnancovi vykonateľným rozhodnutím príslušných orgánov,</w:t>
      </w:r>
    </w:p>
    <w:p w:rsidR="002B5D8B" w:rsidRPr="00CB105E" w:rsidRDefault="002B5D8B" w:rsidP="002B5D8B">
      <w:pPr>
        <w:pStyle w:val="Normlnweb"/>
        <w:numPr>
          <w:ilvl w:val="0"/>
          <w:numId w:val="6"/>
        </w:numPr>
        <w:spacing w:before="0" w:beforeAutospacing="0" w:after="0" w:afterAutospacing="0"/>
        <w:jc w:val="both"/>
        <w:textAlignment w:val="baseline"/>
        <w:rPr>
          <w:sz w:val="22"/>
          <w:szCs w:val="22"/>
        </w:rPr>
      </w:pPr>
      <w:r w:rsidRPr="00CB105E">
        <w:rPr>
          <w:sz w:val="22"/>
          <w:szCs w:val="22"/>
        </w:rPr>
        <w:t>neprávom prijaté sumy dávok sociálneho poistenia a dôchodkov starobného dôchodkového sporenia alebo ich preddavky, štátnych sociálnych dávok, dávok v hmotnej núdzi a príspevkov k dávke v hmotnej núdzi, peňažných príspevkov na kompenzáciu sociálnych dôsledkov ťažkého zdravotného postihnutia, ktoré je zamestnanec povinný vrátiť na základe vykonateľného rozhodnutia podľa osobitného predpisu,</w:t>
      </w:r>
    </w:p>
    <w:p w:rsidR="002B5D8B" w:rsidRPr="00CB105E" w:rsidRDefault="002B5D8B" w:rsidP="002B5D8B">
      <w:pPr>
        <w:pStyle w:val="Normlnweb"/>
        <w:numPr>
          <w:ilvl w:val="0"/>
          <w:numId w:val="6"/>
        </w:numPr>
        <w:spacing w:before="0" w:beforeAutospacing="0" w:after="0" w:afterAutospacing="0"/>
        <w:jc w:val="both"/>
        <w:textAlignment w:val="baseline"/>
        <w:rPr>
          <w:sz w:val="22"/>
          <w:szCs w:val="22"/>
        </w:rPr>
      </w:pPr>
      <w:r w:rsidRPr="00CB105E">
        <w:rPr>
          <w:sz w:val="22"/>
          <w:szCs w:val="22"/>
        </w:rPr>
        <w:t>ročný úhrn vyplateného dôchodku,</w:t>
      </w:r>
    </w:p>
    <w:p w:rsidR="002B5D8B" w:rsidRPr="00CB105E" w:rsidRDefault="002B5D8B" w:rsidP="002B5D8B">
      <w:pPr>
        <w:pStyle w:val="Normlnweb"/>
        <w:numPr>
          <w:ilvl w:val="0"/>
          <w:numId w:val="6"/>
        </w:numPr>
        <w:spacing w:before="0" w:beforeAutospacing="0" w:after="0" w:afterAutospacing="0"/>
        <w:jc w:val="both"/>
        <w:textAlignment w:val="baseline"/>
        <w:rPr>
          <w:sz w:val="22"/>
          <w:szCs w:val="22"/>
        </w:rPr>
      </w:pPr>
      <w:r w:rsidRPr="00CB105E">
        <w:rPr>
          <w:sz w:val="22"/>
          <w:szCs w:val="22"/>
        </w:rPr>
        <w:t>údaje o pracovnej neschopnosti,</w:t>
      </w:r>
    </w:p>
    <w:p w:rsidR="002B5D8B" w:rsidRPr="00CB105E" w:rsidRDefault="002B5D8B" w:rsidP="002B5D8B">
      <w:pPr>
        <w:pStyle w:val="Normlnweb"/>
        <w:numPr>
          <w:ilvl w:val="0"/>
          <w:numId w:val="6"/>
        </w:numPr>
        <w:spacing w:before="0" w:beforeAutospacing="0" w:after="0" w:afterAutospacing="0"/>
        <w:jc w:val="both"/>
        <w:textAlignment w:val="baseline"/>
        <w:rPr>
          <w:sz w:val="22"/>
          <w:szCs w:val="22"/>
        </w:rPr>
      </w:pPr>
      <w:r w:rsidRPr="00CB105E">
        <w:rPr>
          <w:sz w:val="22"/>
          <w:szCs w:val="22"/>
        </w:rPr>
        <w:t>údaje o dôležitých osobných prekážkach v práci,</w:t>
      </w:r>
    </w:p>
    <w:p w:rsidR="002B5D8B" w:rsidRPr="00CB105E" w:rsidRDefault="002B5D8B" w:rsidP="002B5D8B">
      <w:pPr>
        <w:pStyle w:val="Normlnweb"/>
        <w:numPr>
          <w:ilvl w:val="0"/>
          <w:numId w:val="6"/>
        </w:numPr>
        <w:spacing w:before="0" w:beforeAutospacing="0" w:after="0" w:afterAutospacing="0"/>
        <w:jc w:val="both"/>
        <w:textAlignment w:val="baseline"/>
        <w:rPr>
          <w:sz w:val="22"/>
          <w:szCs w:val="22"/>
        </w:rPr>
      </w:pPr>
      <w:r w:rsidRPr="00CB105E">
        <w:rPr>
          <w:sz w:val="22"/>
          <w:szCs w:val="22"/>
        </w:rPr>
        <w:t>údaje o zmenenej pracovnej schopnosti,</w:t>
      </w:r>
    </w:p>
    <w:p w:rsidR="002B5D8B" w:rsidRPr="00CB105E" w:rsidRDefault="002B5D8B" w:rsidP="002B5D8B">
      <w:pPr>
        <w:pStyle w:val="Normlnweb"/>
        <w:numPr>
          <w:ilvl w:val="0"/>
          <w:numId w:val="6"/>
        </w:numPr>
        <w:spacing w:before="0" w:beforeAutospacing="0" w:after="0" w:afterAutospacing="0"/>
        <w:jc w:val="both"/>
        <w:textAlignment w:val="baseline"/>
        <w:rPr>
          <w:sz w:val="22"/>
          <w:szCs w:val="22"/>
        </w:rPr>
      </w:pPr>
      <w:r w:rsidRPr="00CB105E">
        <w:rPr>
          <w:sz w:val="22"/>
          <w:szCs w:val="22"/>
        </w:rPr>
        <w:t>údaje o zamestnávateľoch,</w:t>
      </w:r>
    </w:p>
    <w:p w:rsidR="002B5D8B" w:rsidRPr="00CB105E" w:rsidRDefault="002B5D8B" w:rsidP="002B5D8B">
      <w:pPr>
        <w:pStyle w:val="Normlnweb"/>
        <w:numPr>
          <w:ilvl w:val="0"/>
          <w:numId w:val="6"/>
        </w:numPr>
        <w:spacing w:before="0" w:beforeAutospacing="0" w:after="0" w:afterAutospacing="0"/>
        <w:jc w:val="both"/>
        <w:textAlignment w:val="baseline"/>
        <w:rPr>
          <w:sz w:val="22"/>
          <w:szCs w:val="22"/>
        </w:rPr>
      </w:pPr>
      <w:r w:rsidRPr="00CB105E">
        <w:rPr>
          <w:sz w:val="22"/>
          <w:szCs w:val="22"/>
        </w:rPr>
        <w:t>pracovné zaradenie a deň začiatku pracovnej činnosti,</w:t>
      </w:r>
    </w:p>
    <w:p w:rsidR="002B5D8B" w:rsidRPr="00CB105E" w:rsidRDefault="002B5D8B" w:rsidP="002B5D8B">
      <w:pPr>
        <w:pStyle w:val="Normlnweb"/>
        <w:numPr>
          <w:ilvl w:val="0"/>
          <w:numId w:val="6"/>
        </w:numPr>
        <w:spacing w:before="0" w:beforeAutospacing="0" w:after="0" w:afterAutospacing="0"/>
        <w:jc w:val="both"/>
        <w:textAlignment w:val="baseline"/>
        <w:rPr>
          <w:sz w:val="22"/>
          <w:szCs w:val="22"/>
        </w:rPr>
      </w:pPr>
      <w:r w:rsidRPr="00CB105E">
        <w:rPr>
          <w:sz w:val="22"/>
          <w:szCs w:val="22"/>
        </w:rPr>
        <w:t xml:space="preserve">údaje o rodinných príslušníkoch v rozsahu meno, priezvisko, adresa, dátum narodenia, </w:t>
      </w:r>
    </w:p>
    <w:p w:rsidR="002B5D8B" w:rsidRPr="00CB105E" w:rsidRDefault="002B5D8B" w:rsidP="002B5D8B">
      <w:pPr>
        <w:pStyle w:val="Normlnweb"/>
        <w:numPr>
          <w:ilvl w:val="0"/>
          <w:numId w:val="6"/>
        </w:numPr>
        <w:spacing w:before="0" w:beforeAutospacing="0" w:after="0" w:afterAutospacing="0"/>
        <w:jc w:val="both"/>
        <w:textAlignment w:val="baseline"/>
        <w:rPr>
          <w:sz w:val="22"/>
          <w:szCs w:val="22"/>
        </w:rPr>
      </w:pPr>
      <w:r w:rsidRPr="00CB105E">
        <w:rPr>
          <w:sz w:val="22"/>
          <w:szCs w:val="22"/>
        </w:rPr>
        <w:t>údaje o manželovi a manželke, deťoch, rodičoch detí v rozsahu meno, priezvisko, dátum narodenia, rodné číslo, adresa,</w:t>
      </w:r>
    </w:p>
    <w:p w:rsidR="002B5D8B" w:rsidRPr="00CB105E" w:rsidRDefault="002B5D8B" w:rsidP="002B5D8B">
      <w:pPr>
        <w:pStyle w:val="Normlnweb"/>
        <w:numPr>
          <w:ilvl w:val="0"/>
          <w:numId w:val="6"/>
        </w:numPr>
        <w:spacing w:before="0" w:beforeAutospacing="0" w:after="0" w:afterAutospacing="0"/>
        <w:jc w:val="both"/>
        <w:textAlignment w:val="baseline"/>
        <w:rPr>
          <w:sz w:val="22"/>
          <w:szCs w:val="22"/>
        </w:rPr>
      </w:pPr>
      <w:r w:rsidRPr="00CB105E">
        <w:rPr>
          <w:sz w:val="22"/>
          <w:szCs w:val="22"/>
        </w:rPr>
        <w:t>údaje z potvrdenia o zamestnaní,</w:t>
      </w:r>
    </w:p>
    <w:p w:rsidR="002B5D8B" w:rsidRPr="00CB105E" w:rsidRDefault="002B5D8B" w:rsidP="002B5D8B">
      <w:pPr>
        <w:pStyle w:val="Normlnweb"/>
        <w:numPr>
          <w:ilvl w:val="0"/>
          <w:numId w:val="6"/>
        </w:numPr>
        <w:spacing w:before="0" w:beforeAutospacing="0" w:after="0" w:afterAutospacing="0"/>
        <w:jc w:val="both"/>
        <w:textAlignment w:val="baseline"/>
        <w:rPr>
          <w:sz w:val="22"/>
          <w:szCs w:val="22"/>
        </w:rPr>
      </w:pPr>
      <w:r w:rsidRPr="00CB105E">
        <w:rPr>
          <w:sz w:val="22"/>
          <w:szCs w:val="22"/>
        </w:rPr>
        <w:t>údaje o vedení zamestnanca v evidencii nezamestnaných občanov,</w:t>
      </w:r>
    </w:p>
    <w:p w:rsidR="002B5D8B" w:rsidRPr="00CB105E" w:rsidRDefault="002B5D8B" w:rsidP="002B5D8B">
      <w:pPr>
        <w:pStyle w:val="Normlnweb"/>
        <w:numPr>
          <w:ilvl w:val="0"/>
          <w:numId w:val="6"/>
        </w:numPr>
        <w:spacing w:before="0" w:beforeAutospacing="0" w:after="0" w:afterAutospacing="0"/>
        <w:jc w:val="both"/>
        <w:textAlignment w:val="baseline"/>
        <w:rPr>
          <w:sz w:val="22"/>
          <w:szCs w:val="22"/>
        </w:rPr>
      </w:pPr>
      <w:r w:rsidRPr="00CB105E">
        <w:rPr>
          <w:sz w:val="22"/>
          <w:szCs w:val="22"/>
        </w:rPr>
        <w:t>údaje o čerpaní materskej a rodičovskej dovolenky,</w:t>
      </w:r>
    </w:p>
    <w:p w:rsidR="002B5D8B" w:rsidRPr="00CB105E" w:rsidRDefault="002B5D8B" w:rsidP="002B5D8B">
      <w:pPr>
        <w:pStyle w:val="Normlnweb"/>
        <w:numPr>
          <w:ilvl w:val="0"/>
          <w:numId w:val="6"/>
        </w:numPr>
        <w:spacing w:before="0" w:beforeAutospacing="0" w:after="0" w:afterAutospacing="0"/>
        <w:jc w:val="both"/>
        <w:textAlignment w:val="baseline"/>
        <w:rPr>
          <w:sz w:val="22"/>
          <w:szCs w:val="22"/>
        </w:rPr>
      </w:pPr>
      <w:r w:rsidRPr="00CB105E">
        <w:rPr>
          <w:sz w:val="22"/>
          <w:szCs w:val="22"/>
        </w:rPr>
        <w:t>údaje z dokladu o bezúhonnosti,</w:t>
      </w:r>
    </w:p>
    <w:p w:rsidR="002B5D8B" w:rsidRPr="00CB105E" w:rsidRDefault="002B5D8B" w:rsidP="002B5D8B">
      <w:pPr>
        <w:pStyle w:val="Normlnweb"/>
        <w:numPr>
          <w:ilvl w:val="0"/>
          <w:numId w:val="6"/>
        </w:numPr>
        <w:spacing w:before="0" w:beforeAutospacing="0" w:after="0" w:afterAutospacing="0"/>
        <w:jc w:val="both"/>
        <w:textAlignment w:val="baseline"/>
        <w:rPr>
          <w:sz w:val="22"/>
          <w:szCs w:val="22"/>
        </w:rPr>
      </w:pPr>
      <w:r w:rsidRPr="00CB105E">
        <w:rPr>
          <w:sz w:val="22"/>
          <w:szCs w:val="22"/>
        </w:rPr>
        <w:t>údaje o priznaní dôchodku, druhu dôchodku,</w:t>
      </w:r>
    </w:p>
    <w:p w:rsidR="002B5D8B" w:rsidRPr="00CB105E" w:rsidRDefault="002B5D8B" w:rsidP="002B5D8B">
      <w:pPr>
        <w:pStyle w:val="Normlnweb"/>
        <w:numPr>
          <w:ilvl w:val="0"/>
          <w:numId w:val="6"/>
        </w:numPr>
        <w:spacing w:before="0" w:beforeAutospacing="0" w:after="0" w:afterAutospacing="0"/>
        <w:jc w:val="both"/>
        <w:textAlignment w:val="baseline"/>
        <w:rPr>
          <w:sz w:val="22"/>
          <w:szCs w:val="22"/>
        </w:rPr>
      </w:pPr>
      <w:r w:rsidRPr="00CB105E">
        <w:rPr>
          <w:sz w:val="22"/>
          <w:szCs w:val="22"/>
        </w:rPr>
        <w:t>osobné údaje spracúvané na potvrdeniach, osvedčenia o absolvovaných skúškach, vzdelávacích aktivitách,</w:t>
      </w:r>
    </w:p>
    <w:p w:rsidR="002B5D8B" w:rsidRPr="00CB105E" w:rsidRDefault="002B5D8B" w:rsidP="002B5D8B">
      <w:pPr>
        <w:pStyle w:val="Normlnweb"/>
        <w:numPr>
          <w:ilvl w:val="0"/>
          <w:numId w:val="6"/>
        </w:numPr>
        <w:spacing w:before="0" w:beforeAutospacing="0" w:after="0" w:afterAutospacing="0"/>
        <w:jc w:val="both"/>
        <w:textAlignment w:val="baseline"/>
        <w:rPr>
          <w:sz w:val="22"/>
          <w:szCs w:val="22"/>
        </w:rPr>
      </w:pPr>
      <w:r w:rsidRPr="00CB105E">
        <w:rPr>
          <w:sz w:val="22"/>
          <w:szCs w:val="22"/>
        </w:rPr>
        <w:t>údaje uvedené v životopise.</w:t>
      </w:r>
    </w:p>
    <w:p w:rsidR="002B5D8B" w:rsidRPr="00CB105E" w:rsidRDefault="002B5D8B" w:rsidP="002B5D8B">
      <w:pPr>
        <w:pStyle w:val="Normlnweb"/>
        <w:numPr>
          <w:ilvl w:val="0"/>
          <w:numId w:val="6"/>
        </w:numPr>
        <w:spacing w:before="0" w:beforeAutospacing="0" w:after="0" w:afterAutospacing="0"/>
        <w:jc w:val="both"/>
        <w:textAlignment w:val="baseline"/>
        <w:rPr>
          <w:sz w:val="22"/>
          <w:szCs w:val="22"/>
        </w:rPr>
      </w:pPr>
      <w:r w:rsidRPr="00CB105E">
        <w:rPr>
          <w:sz w:val="22"/>
          <w:szCs w:val="22"/>
        </w:rPr>
        <w:t>údaje o bankovom účte fyzickej osoby,</w:t>
      </w:r>
    </w:p>
    <w:p w:rsidR="002B5D8B" w:rsidRPr="00336010" w:rsidRDefault="002B5D8B" w:rsidP="002B5D8B">
      <w:pPr>
        <w:pStyle w:val="Normlnweb"/>
        <w:numPr>
          <w:ilvl w:val="0"/>
          <w:numId w:val="6"/>
        </w:numPr>
        <w:spacing w:before="0" w:beforeAutospacing="0" w:after="0" w:afterAutospacing="0"/>
        <w:jc w:val="both"/>
        <w:textAlignment w:val="baseline"/>
        <w:rPr>
          <w:sz w:val="22"/>
          <w:szCs w:val="22"/>
        </w:rPr>
      </w:pPr>
      <w:r w:rsidRPr="00336010">
        <w:rPr>
          <w:sz w:val="22"/>
          <w:szCs w:val="22"/>
        </w:rPr>
        <w:t>telefónne číslo dotknutej osoby,</w:t>
      </w:r>
    </w:p>
    <w:p w:rsidR="002B5D8B" w:rsidRPr="00336010" w:rsidRDefault="002B5D8B" w:rsidP="002B5D8B">
      <w:pPr>
        <w:pStyle w:val="Normlnweb"/>
        <w:numPr>
          <w:ilvl w:val="0"/>
          <w:numId w:val="6"/>
        </w:numPr>
        <w:spacing w:before="0" w:beforeAutospacing="0" w:after="0" w:afterAutospacing="0"/>
        <w:jc w:val="both"/>
        <w:textAlignment w:val="baseline"/>
        <w:rPr>
          <w:sz w:val="22"/>
          <w:szCs w:val="22"/>
        </w:rPr>
      </w:pPr>
      <w:r w:rsidRPr="00336010">
        <w:rPr>
          <w:sz w:val="22"/>
          <w:szCs w:val="22"/>
        </w:rPr>
        <w:t>emailová adresa dotknutej osoby,</w:t>
      </w:r>
    </w:p>
    <w:p w:rsidR="002B5D8B" w:rsidRDefault="002B5D8B" w:rsidP="002B5D8B">
      <w:pPr>
        <w:pStyle w:val="Normlnweb"/>
        <w:numPr>
          <w:ilvl w:val="0"/>
          <w:numId w:val="6"/>
        </w:numPr>
        <w:spacing w:before="0" w:beforeAutospacing="0" w:after="0" w:afterAutospacing="0"/>
        <w:jc w:val="both"/>
        <w:textAlignment w:val="baseline"/>
        <w:rPr>
          <w:sz w:val="22"/>
          <w:szCs w:val="22"/>
        </w:rPr>
      </w:pPr>
      <w:r w:rsidRPr="00336010">
        <w:rPr>
          <w:sz w:val="22"/>
          <w:szCs w:val="22"/>
        </w:rPr>
        <w:t>Kópie osvedčení, diplomov....</w:t>
      </w:r>
    </w:p>
    <w:p w:rsidR="002B5D8B" w:rsidRDefault="002B5D8B" w:rsidP="002B5D8B">
      <w:pPr>
        <w:pStyle w:val="Normlnweb"/>
        <w:spacing w:before="0" w:beforeAutospacing="0" w:after="0" w:afterAutospacing="0"/>
        <w:ind w:left="720"/>
        <w:jc w:val="both"/>
        <w:textAlignment w:val="baseline"/>
        <w:rPr>
          <w:b/>
        </w:rPr>
      </w:pPr>
    </w:p>
    <w:p w:rsidR="002B5D8B" w:rsidRPr="00336010" w:rsidRDefault="002B5D8B" w:rsidP="002B5D8B">
      <w:pPr>
        <w:pStyle w:val="Normlnweb"/>
        <w:spacing w:before="0" w:beforeAutospacing="0" w:after="0" w:afterAutospacing="0"/>
        <w:ind w:left="720"/>
        <w:jc w:val="both"/>
        <w:textAlignment w:val="baseline"/>
        <w:rPr>
          <w:sz w:val="22"/>
          <w:szCs w:val="22"/>
        </w:rPr>
      </w:pPr>
      <w:r w:rsidRPr="00336010">
        <w:rPr>
          <w:b/>
        </w:rPr>
        <w:t>Oprávnené záujmy prevádzkovateľa, alebo tretej strany</w:t>
      </w:r>
    </w:p>
    <w:p w:rsidR="002B5D8B" w:rsidRPr="00CB105E" w:rsidRDefault="002B5D8B" w:rsidP="002B5D8B">
      <w:pPr>
        <w:jc w:val="both"/>
        <w:rPr>
          <w:rFonts w:ascii="Times New Roman" w:hAnsi="Times New Roman" w:cs="Times New Roman"/>
        </w:rPr>
      </w:pPr>
      <w:r w:rsidRPr="00CB105E">
        <w:rPr>
          <w:rFonts w:ascii="Times New Roman" w:hAnsi="Times New Roman" w:cs="Times New Roman"/>
        </w:rPr>
        <w:t>Spracúvanie osobných údajov za účelom oprávnených záujmov prevádzkovateľa, alebo tretej strany sa nevykonáva.</w:t>
      </w:r>
    </w:p>
    <w:p w:rsidR="002B5D8B" w:rsidRPr="00CB105E" w:rsidRDefault="002B5D8B" w:rsidP="002B5D8B">
      <w:pPr>
        <w:jc w:val="both"/>
        <w:rPr>
          <w:rFonts w:ascii="Times New Roman" w:hAnsi="Times New Roman" w:cs="Times New Roman"/>
        </w:rPr>
      </w:pPr>
    </w:p>
    <w:p w:rsidR="002B5D8B" w:rsidRPr="00CB105E" w:rsidRDefault="002B5D8B" w:rsidP="002B5D8B">
      <w:pPr>
        <w:numPr>
          <w:ilvl w:val="0"/>
          <w:numId w:val="1"/>
        </w:numPr>
        <w:jc w:val="both"/>
        <w:rPr>
          <w:rFonts w:ascii="Times New Roman" w:hAnsi="Times New Roman" w:cs="Times New Roman"/>
          <w:b/>
        </w:rPr>
      </w:pPr>
      <w:r w:rsidRPr="00CB105E">
        <w:rPr>
          <w:rFonts w:ascii="Times New Roman" w:hAnsi="Times New Roman" w:cs="Times New Roman"/>
          <w:b/>
        </w:rPr>
        <w:t>Identifikácia spracúvaných osobných údajov dotknutých osôb</w:t>
      </w:r>
    </w:p>
    <w:p w:rsidR="002B5D8B" w:rsidRPr="00CB105E" w:rsidRDefault="002B5D8B" w:rsidP="002B5D8B">
      <w:pPr>
        <w:jc w:val="both"/>
        <w:rPr>
          <w:rFonts w:ascii="Times New Roman" w:hAnsi="Times New Roman" w:cs="Times New Roman"/>
        </w:rPr>
      </w:pPr>
      <w:r w:rsidRPr="00CB105E">
        <w:rPr>
          <w:rFonts w:ascii="Times New Roman" w:hAnsi="Times New Roman" w:cs="Times New Roman"/>
        </w:rPr>
        <w:lastRenderedPageBreak/>
        <w:t>Dotknuté osoby, o ktorých sa osobné údaje spracúvajú sú: uchádzači o zamestnanie, zamestnanci, manželia alebo manželky zamestnancov, vyživované deti zamestnancov, rodičia vyživovaných detí zamestnancov, blízke osoby, bývalí zamestnanci</w:t>
      </w:r>
    </w:p>
    <w:p w:rsidR="002B5D8B" w:rsidRPr="00CB105E" w:rsidRDefault="002B5D8B" w:rsidP="002B5D8B">
      <w:pPr>
        <w:numPr>
          <w:ilvl w:val="0"/>
          <w:numId w:val="1"/>
        </w:numPr>
        <w:jc w:val="both"/>
        <w:rPr>
          <w:rFonts w:ascii="Times New Roman" w:hAnsi="Times New Roman" w:cs="Times New Roman"/>
          <w:b/>
        </w:rPr>
      </w:pPr>
      <w:r w:rsidRPr="00CB105E">
        <w:rPr>
          <w:rFonts w:ascii="Times New Roman" w:hAnsi="Times New Roman" w:cs="Times New Roman"/>
          <w:b/>
        </w:rPr>
        <w:t>Identifikácia príjemcov, kategórie príjemcov</w:t>
      </w:r>
    </w:p>
    <w:p w:rsidR="002B5D8B" w:rsidRPr="00CB105E" w:rsidRDefault="002B5D8B" w:rsidP="002B5D8B">
      <w:pPr>
        <w:jc w:val="both"/>
        <w:rPr>
          <w:rFonts w:ascii="Times New Roman" w:hAnsi="Times New Roman" w:cs="Times New Roman"/>
        </w:rPr>
      </w:pPr>
      <w:r w:rsidRPr="00CB105E">
        <w:rPr>
          <w:rFonts w:ascii="Times New Roman" w:hAnsi="Times New Roman" w:cs="Times New Roman"/>
        </w:rPr>
        <w:t xml:space="preserve">Prevádzkovateľ môže poskytnúť osobné údaje oprávneným subjektom ako sú inštitúcie a organizácie, ktorým spracúvanie povoľuje osobitný právny predpis, alebo zmluvným partnerom (najmä sprostredkovateľom), ktorí sa zmluvne zaviazali prijať primerané záruky zachovania ochrany spracúvaných osobných údajov, nasledovne: </w:t>
      </w:r>
    </w:p>
    <w:tbl>
      <w:tblPr>
        <w:tblW w:w="9180" w:type="dxa"/>
        <w:tblBorders>
          <w:top w:val="nil"/>
          <w:left w:val="nil"/>
          <w:bottom w:val="nil"/>
          <w:right w:val="nil"/>
        </w:tblBorders>
        <w:tblLayout w:type="fixed"/>
        <w:tblLook w:val="0000" w:firstRow="0" w:lastRow="0" w:firstColumn="0" w:lastColumn="0" w:noHBand="0" w:noVBand="0"/>
      </w:tblPr>
      <w:tblGrid>
        <w:gridCol w:w="4405"/>
        <w:gridCol w:w="4775"/>
      </w:tblGrid>
      <w:tr w:rsidR="002B5D8B" w:rsidRPr="00CB105E" w:rsidTr="00C57F58">
        <w:trPr>
          <w:trHeight w:val="327"/>
        </w:trPr>
        <w:tc>
          <w:tcPr>
            <w:tcW w:w="4405" w:type="dxa"/>
            <w:tcBorders>
              <w:top w:val="single" w:sz="4" w:space="0" w:color="auto"/>
              <w:left w:val="single" w:sz="4" w:space="0" w:color="auto"/>
              <w:bottom w:val="single" w:sz="4" w:space="0" w:color="auto"/>
              <w:right w:val="single" w:sz="4" w:space="0" w:color="auto"/>
            </w:tcBorders>
          </w:tcPr>
          <w:p w:rsidR="002B5D8B" w:rsidRPr="00CB105E" w:rsidRDefault="002B5D8B" w:rsidP="00C57F58">
            <w:pPr>
              <w:jc w:val="both"/>
              <w:rPr>
                <w:rFonts w:ascii="Times New Roman" w:hAnsi="Times New Roman" w:cs="Times New Roman"/>
              </w:rPr>
            </w:pPr>
            <w:r w:rsidRPr="00CB105E">
              <w:rPr>
                <w:rFonts w:ascii="Times New Roman" w:hAnsi="Times New Roman" w:cs="Times New Roman"/>
              </w:rPr>
              <w:t>Sociálna poisťovňa</w:t>
            </w:r>
          </w:p>
        </w:tc>
        <w:tc>
          <w:tcPr>
            <w:tcW w:w="4775" w:type="dxa"/>
            <w:tcBorders>
              <w:top w:val="single" w:sz="4" w:space="0" w:color="auto"/>
              <w:left w:val="single" w:sz="4" w:space="0" w:color="auto"/>
              <w:bottom w:val="single" w:sz="4" w:space="0" w:color="auto"/>
              <w:right w:val="single" w:sz="4" w:space="0" w:color="auto"/>
            </w:tcBorders>
          </w:tcPr>
          <w:p w:rsidR="002B5D8B" w:rsidRPr="00CB105E" w:rsidRDefault="002B5D8B" w:rsidP="00C57F58">
            <w:pPr>
              <w:jc w:val="both"/>
              <w:rPr>
                <w:rFonts w:ascii="Times New Roman" w:hAnsi="Times New Roman" w:cs="Times New Roman"/>
              </w:rPr>
            </w:pPr>
            <w:r w:rsidRPr="00CB105E">
              <w:rPr>
                <w:rFonts w:ascii="Times New Roman" w:hAnsi="Times New Roman" w:cs="Times New Roman"/>
              </w:rPr>
              <w:t>Zákon č.  461/2003 Z. z. o sociálnom poistení v znení neskorších predpisov (napr. §60,                 §141)</w:t>
            </w:r>
          </w:p>
        </w:tc>
      </w:tr>
      <w:tr w:rsidR="002B5D8B" w:rsidRPr="00CB105E" w:rsidTr="00C57F58">
        <w:trPr>
          <w:trHeight w:val="327"/>
        </w:trPr>
        <w:tc>
          <w:tcPr>
            <w:tcW w:w="4405" w:type="dxa"/>
            <w:tcBorders>
              <w:top w:val="single" w:sz="4" w:space="0" w:color="auto"/>
              <w:left w:val="single" w:sz="4" w:space="0" w:color="auto"/>
              <w:bottom w:val="single" w:sz="4" w:space="0" w:color="auto"/>
              <w:right w:val="single" w:sz="4" w:space="0" w:color="auto"/>
            </w:tcBorders>
          </w:tcPr>
          <w:p w:rsidR="002B5D8B" w:rsidRPr="00CB105E" w:rsidRDefault="002B5D8B" w:rsidP="00C57F58">
            <w:pPr>
              <w:jc w:val="both"/>
              <w:rPr>
                <w:rFonts w:ascii="Times New Roman" w:hAnsi="Times New Roman" w:cs="Times New Roman"/>
              </w:rPr>
            </w:pPr>
            <w:r w:rsidRPr="00CB105E">
              <w:rPr>
                <w:rFonts w:ascii="Times New Roman" w:hAnsi="Times New Roman" w:cs="Times New Roman"/>
              </w:rPr>
              <w:t xml:space="preserve">Inšpektorát práce alebo príslušný orgán dozoru, školiteľ (pre vydanie potvrdenia o odbornej spôsobilosti, školenia a pod.)  </w:t>
            </w:r>
            <w:r w:rsidRPr="00CB105E">
              <w:rPr>
                <w:rFonts w:ascii="Times New Roman" w:hAnsi="Times New Roman" w:cs="Times New Roman"/>
              </w:rPr>
              <w:br/>
            </w:r>
          </w:p>
        </w:tc>
        <w:tc>
          <w:tcPr>
            <w:tcW w:w="4775" w:type="dxa"/>
            <w:tcBorders>
              <w:top w:val="single" w:sz="4" w:space="0" w:color="auto"/>
              <w:left w:val="single" w:sz="4" w:space="0" w:color="auto"/>
              <w:bottom w:val="single" w:sz="4" w:space="0" w:color="auto"/>
              <w:right w:val="single" w:sz="4" w:space="0" w:color="auto"/>
            </w:tcBorders>
          </w:tcPr>
          <w:p w:rsidR="002B5D8B" w:rsidRPr="00CB105E" w:rsidRDefault="002B5D8B" w:rsidP="00C57F58">
            <w:pPr>
              <w:jc w:val="both"/>
              <w:rPr>
                <w:rFonts w:ascii="Times New Roman" w:hAnsi="Times New Roman" w:cs="Times New Roman"/>
              </w:rPr>
            </w:pPr>
            <w:r w:rsidRPr="00CB105E">
              <w:rPr>
                <w:rFonts w:ascii="Times New Roman" w:hAnsi="Times New Roman" w:cs="Times New Roman"/>
              </w:rPr>
              <w:t>Zákon č. 82/2005 Z. z. o nelegálnej práci a nelegálnom zamestnávaní a o zmene a doplnení niektorých zákonov (napr. §5), zákon č. 351/2015 Z. z. o cezhraničnej spolupráci pri vysielaní zamestnancov na výkon prác pri poskytovaní služieb v znení neskorších zákonov</w:t>
            </w:r>
          </w:p>
          <w:p w:rsidR="002B5D8B" w:rsidRPr="00CB105E" w:rsidRDefault="002B5D8B" w:rsidP="00C57F58">
            <w:pPr>
              <w:jc w:val="both"/>
              <w:rPr>
                <w:rFonts w:ascii="Times New Roman" w:hAnsi="Times New Roman" w:cs="Times New Roman"/>
              </w:rPr>
            </w:pPr>
          </w:p>
        </w:tc>
      </w:tr>
      <w:tr w:rsidR="002B5D8B" w:rsidRPr="00CB105E" w:rsidTr="00C57F58">
        <w:trPr>
          <w:trHeight w:val="327"/>
        </w:trPr>
        <w:tc>
          <w:tcPr>
            <w:tcW w:w="4405" w:type="dxa"/>
            <w:tcBorders>
              <w:top w:val="single" w:sz="4" w:space="0" w:color="auto"/>
              <w:left w:val="single" w:sz="4" w:space="0" w:color="auto"/>
              <w:bottom w:val="single" w:sz="4" w:space="0" w:color="auto"/>
              <w:right w:val="single" w:sz="4" w:space="0" w:color="auto"/>
            </w:tcBorders>
          </w:tcPr>
          <w:p w:rsidR="002B5D8B" w:rsidRPr="00CB105E" w:rsidRDefault="002B5D8B" w:rsidP="00C57F58">
            <w:pPr>
              <w:jc w:val="both"/>
              <w:rPr>
                <w:rFonts w:ascii="Times New Roman" w:hAnsi="Times New Roman" w:cs="Times New Roman"/>
              </w:rPr>
            </w:pPr>
            <w:r w:rsidRPr="00CB105E">
              <w:rPr>
                <w:rFonts w:ascii="Times New Roman" w:hAnsi="Times New Roman" w:cs="Times New Roman"/>
              </w:rPr>
              <w:t>Zmluvný partner  za účelom zabezpečenia bezpečnosti a ochrane zdravia pri práci</w:t>
            </w:r>
          </w:p>
        </w:tc>
        <w:tc>
          <w:tcPr>
            <w:tcW w:w="4775" w:type="dxa"/>
            <w:tcBorders>
              <w:top w:val="single" w:sz="4" w:space="0" w:color="auto"/>
              <w:left w:val="single" w:sz="4" w:space="0" w:color="auto"/>
              <w:bottom w:val="single" w:sz="4" w:space="0" w:color="auto"/>
              <w:right w:val="single" w:sz="4" w:space="0" w:color="auto"/>
            </w:tcBorders>
          </w:tcPr>
          <w:p w:rsidR="002B5D8B" w:rsidRPr="00CB105E" w:rsidRDefault="002B5D8B" w:rsidP="00C57F58">
            <w:pPr>
              <w:jc w:val="both"/>
              <w:rPr>
                <w:rFonts w:ascii="Times New Roman" w:hAnsi="Times New Roman" w:cs="Times New Roman"/>
              </w:rPr>
            </w:pPr>
            <w:r w:rsidRPr="00CB105E">
              <w:rPr>
                <w:rFonts w:ascii="Times New Roman" w:hAnsi="Times New Roman" w:cs="Times New Roman"/>
              </w:rPr>
              <w:t>Zákon č. 124/2006 Z. z. o bezpečnosti a ochrane zdravia pri práci (§ 17), §36 ods. 3 zákona</w:t>
            </w:r>
          </w:p>
        </w:tc>
      </w:tr>
      <w:tr w:rsidR="002B5D8B" w:rsidRPr="00CB105E" w:rsidTr="00C57F58">
        <w:trPr>
          <w:trHeight w:val="327"/>
        </w:trPr>
        <w:tc>
          <w:tcPr>
            <w:tcW w:w="4405" w:type="dxa"/>
            <w:tcBorders>
              <w:top w:val="single" w:sz="4" w:space="0" w:color="auto"/>
              <w:left w:val="single" w:sz="4" w:space="0" w:color="auto"/>
              <w:bottom w:val="single" w:sz="4" w:space="0" w:color="auto"/>
              <w:right w:val="single" w:sz="4" w:space="0" w:color="auto"/>
            </w:tcBorders>
          </w:tcPr>
          <w:p w:rsidR="002B5D8B" w:rsidRPr="00CB105E" w:rsidRDefault="002B5D8B" w:rsidP="00C57F58">
            <w:pPr>
              <w:jc w:val="both"/>
              <w:rPr>
                <w:rFonts w:ascii="Times New Roman" w:hAnsi="Times New Roman" w:cs="Times New Roman"/>
              </w:rPr>
            </w:pPr>
            <w:r w:rsidRPr="00CB105E">
              <w:rPr>
                <w:rFonts w:ascii="Times New Roman" w:hAnsi="Times New Roman" w:cs="Times New Roman"/>
              </w:rPr>
              <w:t>Vyhlasovateľ  obchodnej súťaže (zmluvný partner)</w:t>
            </w:r>
          </w:p>
        </w:tc>
        <w:tc>
          <w:tcPr>
            <w:tcW w:w="4775" w:type="dxa"/>
            <w:tcBorders>
              <w:top w:val="single" w:sz="4" w:space="0" w:color="auto"/>
              <w:left w:val="single" w:sz="4" w:space="0" w:color="auto"/>
              <w:bottom w:val="single" w:sz="4" w:space="0" w:color="auto"/>
              <w:right w:val="single" w:sz="4" w:space="0" w:color="auto"/>
            </w:tcBorders>
          </w:tcPr>
          <w:p w:rsidR="002B5D8B" w:rsidRPr="00CB105E" w:rsidRDefault="002B5D8B" w:rsidP="00C57F58">
            <w:pPr>
              <w:jc w:val="both"/>
              <w:rPr>
                <w:rFonts w:ascii="Times New Roman" w:hAnsi="Times New Roman" w:cs="Times New Roman"/>
              </w:rPr>
            </w:pPr>
            <w:r w:rsidRPr="00CB105E">
              <w:rPr>
                <w:rFonts w:ascii="Times New Roman" w:hAnsi="Times New Roman" w:cs="Times New Roman"/>
              </w:rPr>
              <w:t xml:space="preserve">Zákon o verejnom obstarávaní </w:t>
            </w:r>
          </w:p>
        </w:tc>
      </w:tr>
      <w:tr w:rsidR="002B5D8B" w:rsidRPr="00CB105E" w:rsidTr="00C57F58">
        <w:trPr>
          <w:trHeight w:val="327"/>
        </w:trPr>
        <w:tc>
          <w:tcPr>
            <w:tcW w:w="4405" w:type="dxa"/>
            <w:tcBorders>
              <w:top w:val="single" w:sz="4" w:space="0" w:color="auto"/>
              <w:left w:val="single" w:sz="4" w:space="0" w:color="auto"/>
              <w:bottom w:val="single" w:sz="4" w:space="0" w:color="auto"/>
              <w:right w:val="single" w:sz="4" w:space="0" w:color="auto"/>
            </w:tcBorders>
          </w:tcPr>
          <w:p w:rsidR="002B5D8B" w:rsidRPr="00CB105E" w:rsidRDefault="002B5D8B" w:rsidP="00C57F58">
            <w:pPr>
              <w:jc w:val="both"/>
              <w:rPr>
                <w:rFonts w:ascii="Times New Roman" w:hAnsi="Times New Roman" w:cs="Times New Roman"/>
              </w:rPr>
            </w:pPr>
            <w:r w:rsidRPr="00CB105E">
              <w:rPr>
                <w:rFonts w:ascii="Times New Roman" w:hAnsi="Times New Roman" w:cs="Times New Roman"/>
              </w:rPr>
              <w:t>Obchodný alebo zmluvný partner na základe zmluvy</w:t>
            </w:r>
          </w:p>
        </w:tc>
        <w:tc>
          <w:tcPr>
            <w:tcW w:w="4775" w:type="dxa"/>
            <w:tcBorders>
              <w:top w:val="single" w:sz="4" w:space="0" w:color="auto"/>
              <w:left w:val="single" w:sz="4" w:space="0" w:color="auto"/>
              <w:bottom w:val="single" w:sz="4" w:space="0" w:color="auto"/>
              <w:right w:val="single" w:sz="4" w:space="0" w:color="auto"/>
            </w:tcBorders>
          </w:tcPr>
          <w:p w:rsidR="002B5D8B" w:rsidRPr="00CB105E" w:rsidRDefault="002B5D8B" w:rsidP="00C57F58">
            <w:pPr>
              <w:jc w:val="both"/>
              <w:rPr>
                <w:rFonts w:ascii="Times New Roman" w:hAnsi="Times New Roman" w:cs="Times New Roman"/>
              </w:rPr>
            </w:pPr>
            <w:r w:rsidRPr="00CB105E">
              <w:rPr>
                <w:rFonts w:ascii="Times New Roman" w:hAnsi="Times New Roman" w:cs="Times New Roman"/>
              </w:rPr>
              <w:t>§ 36 ods. 3 zákona</w:t>
            </w:r>
          </w:p>
        </w:tc>
      </w:tr>
      <w:tr w:rsidR="002B5D8B" w:rsidRPr="00CB105E" w:rsidTr="00C57F58">
        <w:trPr>
          <w:trHeight w:val="327"/>
        </w:trPr>
        <w:tc>
          <w:tcPr>
            <w:tcW w:w="4405" w:type="dxa"/>
            <w:tcBorders>
              <w:top w:val="single" w:sz="4" w:space="0" w:color="auto"/>
              <w:left w:val="single" w:sz="4" w:space="0" w:color="auto"/>
              <w:bottom w:val="single" w:sz="4" w:space="0" w:color="auto"/>
              <w:right w:val="single" w:sz="4" w:space="0" w:color="auto"/>
            </w:tcBorders>
          </w:tcPr>
          <w:p w:rsidR="002B5D8B" w:rsidRPr="00CB105E" w:rsidRDefault="002B5D8B" w:rsidP="00C57F58">
            <w:pPr>
              <w:jc w:val="both"/>
              <w:rPr>
                <w:rFonts w:ascii="Times New Roman" w:hAnsi="Times New Roman" w:cs="Times New Roman"/>
              </w:rPr>
            </w:pPr>
            <w:r w:rsidRPr="00CB105E">
              <w:rPr>
                <w:rFonts w:ascii="Times New Roman" w:hAnsi="Times New Roman" w:cs="Times New Roman"/>
              </w:rPr>
              <w:t>Príslušná zdravotná poisťovňa</w:t>
            </w:r>
          </w:p>
        </w:tc>
        <w:tc>
          <w:tcPr>
            <w:tcW w:w="4775" w:type="dxa"/>
            <w:tcBorders>
              <w:top w:val="single" w:sz="4" w:space="0" w:color="auto"/>
              <w:left w:val="single" w:sz="4" w:space="0" w:color="auto"/>
              <w:bottom w:val="single" w:sz="4" w:space="0" w:color="auto"/>
              <w:right w:val="single" w:sz="4" w:space="0" w:color="auto"/>
            </w:tcBorders>
          </w:tcPr>
          <w:p w:rsidR="002B5D8B" w:rsidRPr="00CB105E" w:rsidRDefault="002B5D8B" w:rsidP="00C57F58">
            <w:pPr>
              <w:jc w:val="both"/>
              <w:rPr>
                <w:rFonts w:ascii="Times New Roman" w:hAnsi="Times New Roman" w:cs="Times New Roman"/>
              </w:rPr>
            </w:pPr>
            <w:r w:rsidRPr="00CB105E">
              <w:rPr>
                <w:rFonts w:ascii="Times New Roman" w:hAnsi="Times New Roman" w:cs="Times New Roman"/>
              </w:rPr>
              <w:t>Zákon č. 580/2004 Z. z. o zdravotnom poistení a o zmene zákona o poisťovníctve v znení neskorších predpisov, zákon č.  581/2004 Z. z. o zdravotných poisťovniach, dohľade nad zdravotnou starostlivosťou a o zmene a doplnení niektorých zákonov v znení neskorších predpisov</w:t>
            </w:r>
          </w:p>
        </w:tc>
      </w:tr>
      <w:tr w:rsidR="002B5D8B" w:rsidRPr="00CB105E" w:rsidTr="00C57F58">
        <w:trPr>
          <w:trHeight w:val="327"/>
        </w:trPr>
        <w:tc>
          <w:tcPr>
            <w:tcW w:w="4405" w:type="dxa"/>
            <w:tcBorders>
              <w:top w:val="single" w:sz="4" w:space="0" w:color="auto"/>
              <w:left w:val="single" w:sz="4" w:space="0" w:color="auto"/>
              <w:bottom w:val="single" w:sz="4" w:space="0" w:color="auto"/>
              <w:right w:val="single" w:sz="4" w:space="0" w:color="auto"/>
            </w:tcBorders>
          </w:tcPr>
          <w:p w:rsidR="002B5D8B" w:rsidRPr="00CB105E" w:rsidRDefault="002B5D8B" w:rsidP="00C57F58">
            <w:pPr>
              <w:jc w:val="both"/>
              <w:rPr>
                <w:rFonts w:ascii="Times New Roman" w:hAnsi="Times New Roman" w:cs="Times New Roman"/>
              </w:rPr>
            </w:pPr>
            <w:r w:rsidRPr="00CB105E">
              <w:rPr>
                <w:rFonts w:ascii="Times New Roman" w:hAnsi="Times New Roman" w:cs="Times New Roman"/>
              </w:rPr>
              <w:t>Správca dane</w:t>
            </w:r>
          </w:p>
        </w:tc>
        <w:tc>
          <w:tcPr>
            <w:tcW w:w="4775" w:type="dxa"/>
            <w:tcBorders>
              <w:top w:val="single" w:sz="4" w:space="0" w:color="auto"/>
              <w:left w:val="single" w:sz="4" w:space="0" w:color="auto"/>
              <w:bottom w:val="single" w:sz="4" w:space="0" w:color="auto"/>
              <w:right w:val="single" w:sz="4" w:space="0" w:color="auto"/>
            </w:tcBorders>
          </w:tcPr>
          <w:p w:rsidR="002B5D8B" w:rsidRPr="00CB105E" w:rsidRDefault="002B5D8B" w:rsidP="00C57F58">
            <w:pPr>
              <w:jc w:val="both"/>
              <w:rPr>
                <w:rFonts w:ascii="Times New Roman" w:hAnsi="Times New Roman" w:cs="Times New Roman"/>
              </w:rPr>
            </w:pPr>
            <w:r w:rsidRPr="00CB105E">
              <w:rPr>
                <w:rFonts w:ascii="Times New Roman" w:hAnsi="Times New Roman" w:cs="Times New Roman"/>
              </w:rPr>
              <w:t>Zákona č. 595/2003 Z. z. o dani z príjmov v znení neskorších predpisov (napr. § 36,   § 37, § 38, § 39)</w:t>
            </w:r>
          </w:p>
          <w:p w:rsidR="002B5D8B" w:rsidRPr="00CB105E" w:rsidRDefault="002B5D8B" w:rsidP="00C57F58">
            <w:pPr>
              <w:jc w:val="both"/>
              <w:rPr>
                <w:rFonts w:ascii="Times New Roman" w:hAnsi="Times New Roman" w:cs="Times New Roman"/>
              </w:rPr>
            </w:pPr>
          </w:p>
        </w:tc>
      </w:tr>
      <w:tr w:rsidR="002B5D8B" w:rsidRPr="00CB105E" w:rsidTr="00C57F58">
        <w:trPr>
          <w:trHeight w:val="327"/>
        </w:trPr>
        <w:tc>
          <w:tcPr>
            <w:tcW w:w="4405" w:type="dxa"/>
            <w:tcBorders>
              <w:top w:val="single" w:sz="4" w:space="0" w:color="auto"/>
              <w:left w:val="single" w:sz="4" w:space="0" w:color="auto"/>
              <w:bottom w:val="single" w:sz="4" w:space="0" w:color="auto"/>
              <w:right w:val="single" w:sz="4" w:space="0" w:color="auto"/>
            </w:tcBorders>
          </w:tcPr>
          <w:p w:rsidR="002B5D8B" w:rsidRPr="00CB105E" w:rsidRDefault="002B5D8B" w:rsidP="00C57F58">
            <w:pPr>
              <w:jc w:val="both"/>
              <w:rPr>
                <w:rFonts w:ascii="Times New Roman" w:hAnsi="Times New Roman" w:cs="Times New Roman"/>
              </w:rPr>
            </w:pPr>
            <w:r w:rsidRPr="00CB105E">
              <w:rPr>
                <w:rFonts w:ascii="Times New Roman" w:hAnsi="Times New Roman" w:cs="Times New Roman"/>
              </w:rPr>
              <w:t>Komerčné poisťovne a banky</w:t>
            </w:r>
          </w:p>
        </w:tc>
        <w:tc>
          <w:tcPr>
            <w:tcW w:w="4775" w:type="dxa"/>
            <w:tcBorders>
              <w:top w:val="single" w:sz="4" w:space="0" w:color="auto"/>
              <w:left w:val="single" w:sz="4" w:space="0" w:color="auto"/>
              <w:bottom w:val="single" w:sz="4" w:space="0" w:color="auto"/>
              <w:right w:val="single" w:sz="4" w:space="0" w:color="auto"/>
            </w:tcBorders>
          </w:tcPr>
          <w:p w:rsidR="002B5D8B" w:rsidRPr="00CB105E" w:rsidRDefault="002B5D8B" w:rsidP="00C57F58">
            <w:pPr>
              <w:jc w:val="both"/>
              <w:rPr>
                <w:rFonts w:ascii="Times New Roman" w:hAnsi="Times New Roman" w:cs="Times New Roman"/>
              </w:rPr>
            </w:pPr>
            <w:r w:rsidRPr="00CB105E">
              <w:rPr>
                <w:rFonts w:ascii="Times New Roman" w:hAnsi="Times New Roman" w:cs="Times New Roman"/>
              </w:rPr>
              <w:t>Zákon č. 483/2001 Z. z. o bankách v znení neskorších zákonov, zákon č.  581/2004 Z. z. o zdravotných poisťovniach, dohľade nad zdravotnou starostlivosťou a o zmene a doplnení niektorých zákonov v znení neskorších predpisov</w:t>
            </w:r>
          </w:p>
        </w:tc>
      </w:tr>
      <w:tr w:rsidR="002B5D8B" w:rsidRPr="00CB105E" w:rsidTr="00C57F58">
        <w:trPr>
          <w:trHeight w:val="327"/>
        </w:trPr>
        <w:tc>
          <w:tcPr>
            <w:tcW w:w="4405" w:type="dxa"/>
            <w:tcBorders>
              <w:top w:val="single" w:sz="4" w:space="0" w:color="auto"/>
              <w:left w:val="single" w:sz="4" w:space="0" w:color="auto"/>
              <w:bottom w:val="single" w:sz="4" w:space="0" w:color="auto"/>
              <w:right w:val="single" w:sz="4" w:space="0" w:color="auto"/>
            </w:tcBorders>
          </w:tcPr>
          <w:p w:rsidR="002B5D8B" w:rsidRPr="00CB105E" w:rsidRDefault="002B5D8B" w:rsidP="00C57F58">
            <w:pPr>
              <w:jc w:val="both"/>
              <w:rPr>
                <w:rFonts w:ascii="Times New Roman" w:hAnsi="Times New Roman" w:cs="Times New Roman"/>
              </w:rPr>
            </w:pPr>
            <w:r w:rsidRPr="00CB105E">
              <w:rPr>
                <w:rFonts w:ascii="Times New Roman" w:hAnsi="Times New Roman" w:cs="Times New Roman"/>
              </w:rPr>
              <w:t>Úrad dôchodkového zabezpečenia</w:t>
            </w:r>
          </w:p>
        </w:tc>
        <w:tc>
          <w:tcPr>
            <w:tcW w:w="4775" w:type="dxa"/>
            <w:tcBorders>
              <w:top w:val="single" w:sz="4" w:space="0" w:color="auto"/>
              <w:left w:val="single" w:sz="4" w:space="0" w:color="auto"/>
              <w:bottom w:val="single" w:sz="4" w:space="0" w:color="auto"/>
              <w:right w:val="single" w:sz="4" w:space="0" w:color="auto"/>
            </w:tcBorders>
          </w:tcPr>
          <w:p w:rsidR="002B5D8B" w:rsidRPr="00CB105E" w:rsidRDefault="002B5D8B" w:rsidP="00C57F58">
            <w:pPr>
              <w:jc w:val="both"/>
              <w:rPr>
                <w:rFonts w:ascii="Times New Roman" w:hAnsi="Times New Roman" w:cs="Times New Roman"/>
              </w:rPr>
            </w:pPr>
            <w:r w:rsidRPr="00CB105E">
              <w:rPr>
                <w:rFonts w:ascii="Times New Roman" w:hAnsi="Times New Roman" w:cs="Times New Roman"/>
              </w:rPr>
              <w:t>Zákon č. 43/2004 Z. z. o starobnom dôchodkovom sporení a o zmene a doplnení niektorých zákonov v znení neskorších predpisov</w:t>
            </w:r>
          </w:p>
        </w:tc>
      </w:tr>
      <w:tr w:rsidR="002B5D8B" w:rsidRPr="00CB105E" w:rsidTr="00C57F58">
        <w:trPr>
          <w:trHeight w:val="327"/>
        </w:trPr>
        <w:tc>
          <w:tcPr>
            <w:tcW w:w="4405" w:type="dxa"/>
            <w:tcBorders>
              <w:top w:val="single" w:sz="4" w:space="0" w:color="auto"/>
              <w:left w:val="single" w:sz="4" w:space="0" w:color="auto"/>
              <w:bottom w:val="single" w:sz="4" w:space="0" w:color="auto"/>
              <w:right w:val="single" w:sz="4" w:space="0" w:color="auto"/>
            </w:tcBorders>
          </w:tcPr>
          <w:p w:rsidR="002B5D8B" w:rsidRPr="00CB105E" w:rsidRDefault="002B5D8B" w:rsidP="00C57F58">
            <w:pPr>
              <w:jc w:val="both"/>
              <w:rPr>
                <w:rFonts w:ascii="Times New Roman" w:hAnsi="Times New Roman" w:cs="Times New Roman"/>
              </w:rPr>
            </w:pPr>
            <w:r w:rsidRPr="00CB105E">
              <w:rPr>
                <w:rFonts w:ascii="Times New Roman" w:hAnsi="Times New Roman" w:cs="Times New Roman"/>
              </w:rPr>
              <w:lastRenderedPageBreak/>
              <w:t>Orgány štátnej správy a verejnej moci na výkon kontroly a dozoru (napr. inšpektorát práce)</w:t>
            </w:r>
          </w:p>
          <w:p w:rsidR="002B5D8B" w:rsidRPr="00CB105E" w:rsidRDefault="002B5D8B" w:rsidP="00C57F58">
            <w:pPr>
              <w:jc w:val="both"/>
              <w:rPr>
                <w:rFonts w:ascii="Times New Roman" w:hAnsi="Times New Roman" w:cs="Times New Roman"/>
              </w:rPr>
            </w:pPr>
          </w:p>
          <w:p w:rsidR="002B5D8B" w:rsidRPr="00CB105E" w:rsidRDefault="002B5D8B" w:rsidP="00C57F58">
            <w:pPr>
              <w:jc w:val="both"/>
              <w:rPr>
                <w:rFonts w:ascii="Times New Roman" w:hAnsi="Times New Roman" w:cs="Times New Roman"/>
              </w:rPr>
            </w:pPr>
          </w:p>
        </w:tc>
        <w:tc>
          <w:tcPr>
            <w:tcW w:w="4775" w:type="dxa"/>
            <w:tcBorders>
              <w:top w:val="single" w:sz="4" w:space="0" w:color="auto"/>
              <w:left w:val="single" w:sz="4" w:space="0" w:color="auto"/>
              <w:bottom w:val="single" w:sz="4" w:space="0" w:color="auto"/>
              <w:right w:val="single" w:sz="4" w:space="0" w:color="auto"/>
            </w:tcBorders>
          </w:tcPr>
          <w:p w:rsidR="002B5D8B" w:rsidRPr="00CB105E" w:rsidRDefault="002B5D8B" w:rsidP="00C57F58">
            <w:pPr>
              <w:jc w:val="both"/>
              <w:rPr>
                <w:rFonts w:ascii="Times New Roman" w:hAnsi="Times New Roman" w:cs="Times New Roman"/>
              </w:rPr>
            </w:pPr>
            <w:r w:rsidRPr="00CB105E">
              <w:rPr>
                <w:rFonts w:ascii="Times New Roman" w:hAnsi="Times New Roman" w:cs="Times New Roman"/>
              </w:rPr>
              <w:t>Zákon č. 311/2001 Z. z. Zákonník práce v znení neskorších predpisov  zákon č. 125/2006 Z. z. o inšpekcii práce a o zmene a doplnení zákona č. 82/2005 Z. z. o nelegálnej práci a nelegálnom zamestnávaní a o zmene a doplnení niektorých v znení neskorších predpisov  zákon č. 355/2007 Z. z. o ochrane, podpore a rozvoji verejného zdravia  a o zmene a doplnení niektorých zákonov v znení neskorších predpisov zákon č. 124/2006 Z. z. o bezpečnosti a ochrane zdravia pri práce a o zmene a doplnení niektorých zákonov v znení neskorších predpisov</w:t>
            </w:r>
          </w:p>
        </w:tc>
      </w:tr>
      <w:tr w:rsidR="002B5D8B" w:rsidRPr="00CB105E" w:rsidTr="00C57F58">
        <w:trPr>
          <w:trHeight w:val="327"/>
        </w:trPr>
        <w:tc>
          <w:tcPr>
            <w:tcW w:w="4405" w:type="dxa"/>
            <w:tcBorders>
              <w:top w:val="single" w:sz="4" w:space="0" w:color="auto"/>
              <w:left w:val="single" w:sz="4" w:space="0" w:color="auto"/>
              <w:bottom w:val="single" w:sz="4" w:space="0" w:color="auto"/>
              <w:right w:val="single" w:sz="4" w:space="0" w:color="auto"/>
            </w:tcBorders>
          </w:tcPr>
          <w:p w:rsidR="002B5D8B" w:rsidRPr="00CB105E" w:rsidRDefault="002B5D8B" w:rsidP="00C57F58">
            <w:pPr>
              <w:jc w:val="both"/>
              <w:rPr>
                <w:rFonts w:ascii="Times New Roman" w:hAnsi="Times New Roman" w:cs="Times New Roman"/>
              </w:rPr>
            </w:pPr>
            <w:r w:rsidRPr="00CB105E">
              <w:rPr>
                <w:rFonts w:ascii="Times New Roman" w:hAnsi="Times New Roman" w:cs="Times New Roman"/>
              </w:rPr>
              <w:t>Ústredie práce, sociálnych vecí a rodiny</w:t>
            </w:r>
          </w:p>
        </w:tc>
        <w:tc>
          <w:tcPr>
            <w:tcW w:w="4775" w:type="dxa"/>
            <w:tcBorders>
              <w:top w:val="single" w:sz="4" w:space="0" w:color="auto"/>
              <w:left w:val="single" w:sz="4" w:space="0" w:color="auto"/>
              <w:bottom w:val="single" w:sz="4" w:space="0" w:color="auto"/>
              <w:right w:val="single" w:sz="4" w:space="0" w:color="auto"/>
            </w:tcBorders>
          </w:tcPr>
          <w:p w:rsidR="002B5D8B" w:rsidRPr="00CB105E" w:rsidRDefault="002B5D8B" w:rsidP="00C57F58">
            <w:pPr>
              <w:jc w:val="both"/>
              <w:rPr>
                <w:rFonts w:ascii="Times New Roman" w:hAnsi="Times New Roman" w:cs="Times New Roman"/>
              </w:rPr>
            </w:pPr>
            <w:r w:rsidRPr="00CB105E">
              <w:rPr>
                <w:rFonts w:ascii="Times New Roman" w:hAnsi="Times New Roman" w:cs="Times New Roman"/>
              </w:rPr>
              <w:t xml:space="preserve">Zákon č. 5/2004 Z. z. o službách zamestnanosti a o zmene a doplnení niektorých zákonov v znení neskorších predpisov zákon č.  53/2003 Z. z. o orgánoch štátnej správy v oblasti sociálnych vecí, rodiny a služieb zamestnanosti a o zmene a doplnení niektorých zákonov v znení neskorších predpisov  </w:t>
            </w:r>
          </w:p>
        </w:tc>
      </w:tr>
      <w:tr w:rsidR="002B5D8B" w:rsidRPr="00CB105E" w:rsidTr="00C57F58">
        <w:trPr>
          <w:trHeight w:val="327"/>
        </w:trPr>
        <w:tc>
          <w:tcPr>
            <w:tcW w:w="4405" w:type="dxa"/>
            <w:tcBorders>
              <w:top w:val="single" w:sz="4" w:space="0" w:color="auto"/>
              <w:left w:val="single" w:sz="4" w:space="0" w:color="auto"/>
              <w:bottom w:val="single" w:sz="4" w:space="0" w:color="auto"/>
              <w:right w:val="single" w:sz="4" w:space="0" w:color="auto"/>
            </w:tcBorders>
          </w:tcPr>
          <w:p w:rsidR="002B5D8B" w:rsidRPr="00CB105E" w:rsidRDefault="002B5D8B" w:rsidP="00C57F58">
            <w:pPr>
              <w:jc w:val="both"/>
              <w:rPr>
                <w:rFonts w:ascii="Times New Roman" w:hAnsi="Times New Roman" w:cs="Times New Roman"/>
              </w:rPr>
            </w:pPr>
            <w:r w:rsidRPr="00CB105E">
              <w:rPr>
                <w:rFonts w:ascii="Times New Roman" w:hAnsi="Times New Roman" w:cs="Times New Roman"/>
              </w:rPr>
              <w:t>Súd, orgány činné v trestnom konaní</w:t>
            </w:r>
          </w:p>
        </w:tc>
        <w:tc>
          <w:tcPr>
            <w:tcW w:w="4775" w:type="dxa"/>
            <w:tcBorders>
              <w:top w:val="single" w:sz="4" w:space="0" w:color="auto"/>
              <w:left w:val="single" w:sz="4" w:space="0" w:color="auto"/>
              <w:bottom w:val="single" w:sz="4" w:space="0" w:color="auto"/>
              <w:right w:val="single" w:sz="4" w:space="0" w:color="auto"/>
            </w:tcBorders>
          </w:tcPr>
          <w:p w:rsidR="002B5D8B" w:rsidRPr="00CB105E" w:rsidRDefault="002B5D8B" w:rsidP="00C57F58">
            <w:pPr>
              <w:jc w:val="both"/>
              <w:rPr>
                <w:rFonts w:ascii="Times New Roman" w:hAnsi="Times New Roman" w:cs="Times New Roman"/>
              </w:rPr>
            </w:pPr>
            <w:r w:rsidRPr="00CB105E">
              <w:rPr>
                <w:rFonts w:ascii="Times New Roman" w:hAnsi="Times New Roman" w:cs="Times New Roman"/>
              </w:rPr>
              <w:t>Zákon č. 99/1963 Zb. Občiansky súdny poriadok v znení neskorších predpisov zákon č. 301/2005 Z. z. Trestný poriadok v znení neskorších predpisov</w:t>
            </w:r>
          </w:p>
        </w:tc>
      </w:tr>
      <w:tr w:rsidR="002B5D8B" w:rsidRPr="00CB105E" w:rsidTr="00C57F58">
        <w:trPr>
          <w:trHeight w:val="327"/>
        </w:trPr>
        <w:tc>
          <w:tcPr>
            <w:tcW w:w="4405" w:type="dxa"/>
            <w:tcBorders>
              <w:top w:val="single" w:sz="4" w:space="0" w:color="auto"/>
              <w:left w:val="single" w:sz="4" w:space="0" w:color="auto"/>
              <w:bottom w:val="single" w:sz="4" w:space="0" w:color="auto"/>
              <w:right w:val="single" w:sz="4" w:space="0" w:color="auto"/>
            </w:tcBorders>
          </w:tcPr>
          <w:p w:rsidR="002B5D8B" w:rsidRPr="00CB105E" w:rsidRDefault="002B5D8B" w:rsidP="00C57F58">
            <w:pPr>
              <w:jc w:val="both"/>
              <w:rPr>
                <w:rFonts w:ascii="Times New Roman" w:hAnsi="Times New Roman" w:cs="Times New Roman"/>
              </w:rPr>
            </w:pPr>
            <w:r w:rsidRPr="00CB105E">
              <w:rPr>
                <w:rFonts w:ascii="Times New Roman" w:hAnsi="Times New Roman" w:cs="Times New Roman"/>
              </w:rPr>
              <w:t>Exekútor</w:t>
            </w:r>
          </w:p>
        </w:tc>
        <w:tc>
          <w:tcPr>
            <w:tcW w:w="4775" w:type="dxa"/>
            <w:tcBorders>
              <w:top w:val="single" w:sz="4" w:space="0" w:color="auto"/>
              <w:left w:val="single" w:sz="4" w:space="0" w:color="auto"/>
              <w:bottom w:val="single" w:sz="4" w:space="0" w:color="auto"/>
              <w:right w:val="single" w:sz="4" w:space="0" w:color="auto"/>
            </w:tcBorders>
          </w:tcPr>
          <w:p w:rsidR="002B5D8B" w:rsidRPr="00CB105E" w:rsidRDefault="002B5D8B" w:rsidP="00C57F58">
            <w:pPr>
              <w:jc w:val="both"/>
              <w:rPr>
                <w:rFonts w:ascii="Times New Roman" w:hAnsi="Times New Roman" w:cs="Times New Roman"/>
              </w:rPr>
            </w:pPr>
            <w:r w:rsidRPr="00CB105E">
              <w:rPr>
                <w:rFonts w:ascii="Times New Roman" w:hAnsi="Times New Roman" w:cs="Times New Roman"/>
              </w:rPr>
              <w:t>Zákon č. 233/1995 Z. z. o súdnych exekútoroch a exekučnej činnosti (Exekučný poriadok ) a o zmene a doplnení niektorých zákonov v znení neskorších predpisov</w:t>
            </w:r>
          </w:p>
        </w:tc>
      </w:tr>
      <w:tr w:rsidR="002B5D8B" w:rsidRPr="00CB105E" w:rsidTr="00C57F58">
        <w:trPr>
          <w:trHeight w:val="327"/>
        </w:trPr>
        <w:tc>
          <w:tcPr>
            <w:tcW w:w="4405" w:type="dxa"/>
            <w:tcBorders>
              <w:top w:val="single" w:sz="4" w:space="0" w:color="auto"/>
              <w:left w:val="single" w:sz="4" w:space="0" w:color="auto"/>
              <w:bottom w:val="single" w:sz="4" w:space="0" w:color="auto"/>
              <w:right w:val="single" w:sz="4" w:space="0" w:color="auto"/>
            </w:tcBorders>
          </w:tcPr>
          <w:p w:rsidR="002B5D8B" w:rsidRPr="00CB105E" w:rsidRDefault="002B5D8B" w:rsidP="00C57F58">
            <w:pPr>
              <w:jc w:val="both"/>
              <w:rPr>
                <w:rFonts w:ascii="Times New Roman" w:hAnsi="Times New Roman" w:cs="Times New Roman"/>
              </w:rPr>
            </w:pPr>
            <w:r w:rsidRPr="00CB105E">
              <w:rPr>
                <w:rFonts w:ascii="Times New Roman" w:hAnsi="Times New Roman" w:cs="Times New Roman"/>
              </w:rPr>
              <w:t xml:space="preserve">Iný prevádzkovateľ </w:t>
            </w:r>
          </w:p>
        </w:tc>
        <w:tc>
          <w:tcPr>
            <w:tcW w:w="4775" w:type="dxa"/>
            <w:tcBorders>
              <w:top w:val="single" w:sz="4" w:space="0" w:color="auto"/>
              <w:left w:val="single" w:sz="4" w:space="0" w:color="auto"/>
              <w:bottom w:val="single" w:sz="4" w:space="0" w:color="auto"/>
              <w:right w:val="single" w:sz="4" w:space="0" w:color="auto"/>
            </w:tcBorders>
          </w:tcPr>
          <w:p w:rsidR="002B5D8B" w:rsidRPr="00CB105E" w:rsidRDefault="002B5D8B" w:rsidP="00C57F58">
            <w:pPr>
              <w:jc w:val="both"/>
              <w:rPr>
                <w:rFonts w:ascii="Times New Roman" w:hAnsi="Times New Roman" w:cs="Times New Roman"/>
              </w:rPr>
            </w:pPr>
            <w:r w:rsidRPr="00CB105E">
              <w:rPr>
                <w:rFonts w:ascii="Times New Roman" w:hAnsi="Times New Roman" w:cs="Times New Roman"/>
              </w:rPr>
              <w:t xml:space="preserve">Zákon č. 355/2007 Z. z. o ochrane, podpore a rozvoji verejného zdravia v znení neskorších zákonov, zákon č. 351/2015 Z. z. o cezhraničnej spolupráci pri vysielaní zamestnancov na výkon prác pri poskytovaní služieb v znení neskorších zákonov </w:t>
            </w:r>
          </w:p>
        </w:tc>
      </w:tr>
      <w:tr w:rsidR="002B5D8B" w:rsidRPr="00CB105E" w:rsidTr="00C57F58">
        <w:trPr>
          <w:trHeight w:val="327"/>
        </w:trPr>
        <w:tc>
          <w:tcPr>
            <w:tcW w:w="4405" w:type="dxa"/>
            <w:tcBorders>
              <w:top w:val="single" w:sz="4" w:space="0" w:color="auto"/>
              <w:left w:val="single" w:sz="4" w:space="0" w:color="auto"/>
              <w:bottom w:val="single" w:sz="4" w:space="0" w:color="auto"/>
              <w:right w:val="single" w:sz="4" w:space="0" w:color="auto"/>
            </w:tcBorders>
          </w:tcPr>
          <w:p w:rsidR="002B5D8B" w:rsidRPr="00CB105E" w:rsidRDefault="002B5D8B" w:rsidP="00C57F58">
            <w:pPr>
              <w:jc w:val="both"/>
              <w:rPr>
                <w:rFonts w:ascii="Times New Roman" w:hAnsi="Times New Roman" w:cs="Times New Roman"/>
              </w:rPr>
            </w:pPr>
            <w:r w:rsidRPr="00CB105E">
              <w:rPr>
                <w:rFonts w:ascii="Times New Roman" w:hAnsi="Times New Roman" w:cs="Times New Roman"/>
              </w:rPr>
              <w:t xml:space="preserve">Iný oprávnený subjekt </w:t>
            </w:r>
          </w:p>
        </w:tc>
        <w:tc>
          <w:tcPr>
            <w:tcW w:w="4775" w:type="dxa"/>
            <w:tcBorders>
              <w:top w:val="single" w:sz="4" w:space="0" w:color="auto"/>
              <w:left w:val="single" w:sz="4" w:space="0" w:color="auto"/>
              <w:bottom w:val="single" w:sz="4" w:space="0" w:color="auto"/>
              <w:right w:val="single" w:sz="4" w:space="0" w:color="auto"/>
            </w:tcBorders>
          </w:tcPr>
          <w:p w:rsidR="002B5D8B" w:rsidRPr="00CB105E" w:rsidRDefault="002B5D8B" w:rsidP="00C57F58">
            <w:pPr>
              <w:jc w:val="both"/>
              <w:rPr>
                <w:rFonts w:ascii="Times New Roman" w:hAnsi="Times New Roman" w:cs="Times New Roman"/>
              </w:rPr>
            </w:pPr>
            <w:r w:rsidRPr="00CB105E">
              <w:rPr>
                <w:rFonts w:ascii="Times New Roman" w:hAnsi="Times New Roman" w:cs="Times New Roman"/>
              </w:rPr>
              <w:t xml:space="preserve">Všeobecne záväzný právny predpis v zmysle  </w:t>
            </w:r>
          </w:p>
          <w:p w:rsidR="002B5D8B" w:rsidRPr="00CB105E" w:rsidRDefault="002B5D8B" w:rsidP="00C57F58">
            <w:pPr>
              <w:jc w:val="both"/>
              <w:rPr>
                <w:rFonts w:ascii="Times New Roman" w:hAnsi="Times New Roman" w:cs="Times New Roman"/>
              </w:rPr>
            </w:pPr>
            <w:r w:rsidRPr="00CB105E">
              <w:rPr>
                <w:rFonts w:ascii="Times New Roman" w:hAnsi="Times New Roman" w:cs="Times New Roman"/>
              </w:rPr>
              <w:t>§ 13 ods. 1 písm. c) zákona č. 18/2018 Z. z. o ochrane osobných údajov a o zmene a doplnení niektorých zákonov</w:t>
            </w:r>
          </w:p>
          <w:p w:rsidR="002B5D8B" w:rsidRPr="00CB105E" w:rsidRDefault="002B5D8B" w:rsidP="00C57F58">
            <w:pPr>
              <w:jc w:val="both"/>
              <w:rPr>
                <w:rFonts w:ascii="Times New Roman" w:hAnsi="Times New Roman" w:cs="Times New Roman"/>
              </w:rPr>
            </w:pPr>
          </w:p>
        </w:tc>
      </w:tr>
      <w:tr w:rsidR="002B5D8B" w:rsidRPr="00CB105E" w:rsidTr="00C57F58">
        <w:trPr>
          <w:trHeight w:val="327"/>
        </w:trPr>
        <w:tc>
          <w:tcPr>
            <w:tcW w:w="4405" w:type="dxa"/>
            <w:tcBorders>
              <w:top w:val="single" w:sz="4" w:space="0" w:color="auto"/>
              <w:left w:val="single" w:sz="4" w:space="0" w:color="auto"/>
              <w:bottom w:val="single" w:sz="4" w:space="0" w:color="auto"/>
              <w:right w:val="single" w:sz="4" w:space="0" w:color="auto"/>
            </w:tcBorders>
          </w:tcPr>
          <w:p w:rsidR="002B5D8B" w:rsidRPr="00CB105E" w:rsidRDefault="002B5D8B" w:rsidP="00C57F58">
            <w:pPr>
              <w:jc w:val="both"/>
              <w:rPr>
                <w:rFonts w:ascii="Times New Roman" w:hAnsi="Times New Roman" w:cs="Times New Roman"/>
              </w:rPr>
            </w:pPr>
            <w:r w:rsidRPr="00CB105E">
              <w:rPr>
                <w:rFonts w:ascii="Times New Roman" w:hAnsi="Times New Roman" w:cs="Times New Roman"/>
              </w:rPr>
              <w:t xml:space="preserve">Iný oprávnený subjekt </w:t>
            </w:r>
          </w:p>
        </w:tc>
        <w:tc>
          <w:tcPr>
            <w:tcW w:w="4775" w:type="dxa"/>
            <w:tcBorders>
              <w:top w:val="single" w:sz="4" w:space="0" w:color="auto"/>
              <w:left w:val="single" w:sz="4" w:space="0" w:color="auto"/>
              <w:bottom w:val="single" w:sz="4" w:space="0" w:color="auto"/>
              <w:right w:val="single" w:sz="4" w:space="0" w:color="auto"/>
            </w:tcBorders>
          </w:tcPr>
          <w:p w:rsidR="002B5D8B" w:rsidRPr="00CB105E" w:rsidRDefault="002B5D8B" w:rsidP="00C57F58">
            <w:pPr>
              <w:jc w:val="both"/>
              <w:rPr>
                <w:rFonts w:ascii="Times New Roman" w:hAnsi="Times New Roman" w:cs="Times New Roman"/>
              </w:rPr>
            </w:pPr>
            <w:r w:rsidRPr="00CB105E">
              <w:rPr>
                <w:rFonts w:ascii="Times New Roman" w:hAnsi="Times New Roman" w:cs="Times New Roman"/>
              </w:rPr>
              <w:t>všeobecne záväzný právny predpis v podľa § 13 ods. 1 písm. c) zákona č. 18/2018 Z. z. o ochrane osobných údajov a o zmene a doplnení niektorých zákonov</w:t>
            </w:r>
          </w:p>
        </w:tc>
      </w:tr>
      <w:tr w:rsidR="002B5D8B" w:rsidRPr="00CB105E" w:rsidTr="00C57F58">
        <w:trPr>
          <w:trHeight w:val="212"/>
        </w:trPr>
        <w:tc>
          <w:tcPr>
            <w:tcW w:w="4405" w:type="dxa"/>
            <w:tcBorders>
              <w:top w:val="single" w:sz="4" w:space="0" w:color="auto"/>
              <w:left w:val="single" w:sz="4" w:space="0" w:color="auto"/>
              <w:bottom w:val="single" w:sz="4" w:space="0" w:color="auto"/>
              <w:right w:val="single" w:sz="4" w:space="0" w:color="auto"/>
            </w:tcBorders>
          </w:tcPr>
          <w:p w:rsidR="002B5D8B" w:rsidRPr="00CB105E" w:rsidRDefault="002B5D8B" w:rsidP="00C57F58">
            <w:pPr>
              <w:jc w:val="both"/>
              <w:rPr>
                <w:rFonts w:ascii="Times New Roman" w:hAnsi="Times New Roman" w:cs="Times New Roman"/>
              </w:rPr>
            </w:pPr>
            <w:r w:rsidRPr="00CB105E">
              <w:rPr>
                <w:rFonts w:ascii="Times New Roman" w:hAnsi="Times New Roman" w:cs="Times New Roman"/>
              </w:rPr>
              <w:t xml:space="preserve">Zmluvný partner  </w:t>
            </w:r>
          </w:p>
        </w:tc>
        <w:tc>
          <w:tcPr>
            <w:tcW w:w="4775" w:type="dxa"/>
            <w:tcBorders>
              <w:top w:val="single" w:sz="4" w:space="0" w:color="auto"/>
              <w:left w:val="single" w:sz="4" w:space="0" w:color="auto"/>
              <w:bottom w:val="single" w:sz="4" w:space="0" w:color="auto"/>
              <w:right w:val="single" w:sz="4" w:space="0" w:color="auto"/>
            </w:tcBorders>
          </w:tcPr>
          <w:p w:rsidR="002B5D8B" w:rsidRPr="00CB105E" w:rsidRDefault="002B5D8B" w:rsidP="00C57F58">
            <w:pPr>
              <w:jc w:val="both"/>
              <w:rPr>
                <w:rFonts w:ascii="Times New Roman" w:hAnsi="Times New Roman" w:cs="Times New Roman"/>
              </w:rPr>
            </w:pPr>
            <w:r w:rsidRPr="00CB105E">
              <w:rPr>
                <w:rFonts w:ascii="Times New Roman" w:hAnsi="Times New Roman" w:cs="Times New Roman"/>
              </w:rPr>
              <w:t>§ 34 zákona č. 18/2018 Z. z. o ochrane osobných údajov a o zmene a doplnení niektorých zákonov</w:t>
            </w:r>
          </w:p>
        </w:tc>
      </w:tr>
    </w:tbl>
    <w:p w:rsidR="002B5D8B" w:rsidRPr="00CB105E" w:rsidRDefault="002B5D8B" w:rsidP="002B5D8B">
      <w:pPr>
        <w:jc w:val="both"/>
        <w:rPr>
          <w:rFonts w:ascii="Times New Roman" w:hAnsi="Times New Roman" w:cs="Times New Roman"/>
        </w:rPr>
      </w:pPr>
    </w:p>
    <w:p w:rsidR="002B5D8B" w:rsidRPr="00CB105E" w:rsidRDefault="002B5D8B" w:rsidP="002B5D8B">
      <w:pPr>
        <w:jc w:val="both"/>
        <w:rPr>
          <w:rFonts w:ascii="Times New Roman" w:hAnsi="Times New Roman" w:cs="Times New Roman"/>
        </w:rPr>
      </w:pPr>
      <w:r w:rsidRPr="00CB105E">
        <w:rPr>
          <w:rFonts w:ascii="Times New Roman" w:hAnsi="Times New Roman" w:cs="Times New Roman"/>
        </w:rPr>
        <w:lastRenderedPageBreak/>
        <w:t>So súhlasom dotknutej osoby, alebo na jeho/jej príkaz môžu byť osobné údaje poskytnuté ďalším príjemcom. (napr. dopravcovi prevádzkovateľa zabezpečujúcemu prepravu zamestnancov, poskytovateľovi stravovania, lektorom zabezpečujúcim vzdelávanie pre prevádzkovateľa).</w:t>
      </w:r>
    </w:p>
    <w:p w:rsidR="002B5D8B" w:rsidRPr="00CB105E" w:rsidRDefault="002B5D8B" w:rsidP="002B5D8B">
      <w:pPr>
        <w:numPr>
          <w:ilvl w:val="0"/>
          <w:numId w:val="1"/>
        </w:numPr>
        <w:jc w:val="both"/>
        <w:rPr>
          <w:rFonts w:ascii="Times New Roman" w:hAnsi="Times New Roman" w:cs="Times New Roman"/>
          <w:b/>
        </w:rPr>
      </w:pPr>
      <w:r w:rsidRPr="00CB105E">
        <w:rPr>
          <w:rFonts w:ascii="Times New Roman" w:hAnsi="Times New Roman" w:cs="Times New Roman"/>
          <w:b/>
        </w:rPr>
        <w:t>Prenos osobných údajov do tretej krajiny / medzinárodnej organizácii</w:t>
      </w:r>
    </w:p>
    <w:p w:rsidR="002B5D8B" w:rsidRPr="00CB105E" w:rsidRDefault="002B5D8B" w:rsidP="002B5D8B">
      <w:pPr>
        <w:jc w:val="both"/>
        <w:rPr>
          <w:rFonts w:ascii="Times New Roman" w:hAnsi="Times New Roman" w:cs="Times New Roman"/>
        </w:rPr>
      </w:pPr>
      <w:r w:rsidRPr="00CB105E">
        <w:rPr>
          <w:rFonts w:ascii="Times New Roman" w:hAnsi="Times New Roman" w:cs="Times New Roman"/>
        </w:rPr>
        <w:t>Prenos do tretích krajín, alebo medzinárodných organizácií sa nevykonáva.</w:t>
      </w:r>
    </w:p>
    <w:p w:rsidR="002B5D8B" w:rsidRPr="00CB105E" w:rsidRDefault="002B5D8B" w:rsidP="002B5D8B">
      <w:pPr>
        <w:numPr>
          <w:ilvl w:val="0"/>
          <w:numId w:val="1"/>
        </w:numPr>
        <w:jc w:val="both"/>
        <w:rPr>
          <w:rFonts w:ascii="Times New Roman" w:hAnsi="Times New Roman" w:cs="Times New Roman"/>
          <w:b/>
        </w:rPr>
      </w:pPr>
      <w:r w:rsidRPr="00CB105E">
        <w:rPr>
          <w:rFonts w:ascii="Times New Roman" w:hAnsi="Times New Roman" w:cs="Times New Roman"/>
          <w:b/>
        </w:rPr>
        <w:t>Identifikácia zdroja, z ktorého boli osobné údaje získané</w:t>
      </w:r>
    </w:p>
    <w:p w:rsidR="002B5D8B" w:rsidRPr="00CB105E" w:rsidRDefault="002B5D8B" w:rsidP="002B5D8B">
      <w:pPr>
        <w:jc w:val="both"/>
        <w:rPr>
          <w:rFonts w:ascii="Times New Roman" w:hAnsi="Times New Roman" w:cs="Times New Roman"/>
        </w:rPr>
      </w:pPr>
      <w:r w:rsidRPr="00CB105E">
        <w:rPr>
          <w:rFonts w:ascii="Times New Roman" w:hAnsi="Times New Roman" w:cs="Times New Roman"/>
        </w:rPr>
        <w:t>Osobné údaje dotknutej osoby boli získané od:  priamo od dotknutej osoby, (osobne, emailom, telefonicky, cez web stránku prevádzkovateľa).</w:t>
      </w:r>
    </w:p>
    <w:p w:rsidR="002B5D8B" w:rsidRPr="00CB105E" w:rsidRDefault="002B5D8B" w:rsidP="002B5D8B">
      <w:pPr>
        <w:numPr>
          <w:ilvl w:val="0"/>
          <w:numId w:val="1"/>
        </w:numPr>
        <w:jc w:val="both"/>
        <w:rPr>
          <w:rFonts w:ascii="Times New Roman" w:hAnsi="Times New Roman" w:cs="Times New Roman"/>
          <w:b/>
        </w:rPr>
      </w:pPr>
      <w:r w:rsidRPr="00CB105E">
        <w:rPr>
          <w:rFonts w:ascii="Times New Roman" w:hAnsi="Times New Roman" w:cs="Times New Roman"/>
          <w:b/>
        </w:rPr>
        <w:t>Doba uchovávania osobných údajov</w:t>
      </w:r>
    </w:p>
    <w:p w:rsidR="002B5D8B" w:rsidRPr="00CB105E" w:rsidRDefault="002B5D8B" w:rsidP="002B5D8B">
      <w:pPr>
        <w:jc w:val="both"/>
        <w:rPr>
          <w:rFonts w:ascii="Times New Roman" w:hAnsi="Times New Roman" w:cs="Times New Roman"/>
        </w:rPr>
      </w:pPr>
      <w:r w:rsidRPr="00CB105E">
        <w:rPr>
          <w:rFonts w:ascii="Times New Roman" w:hAnsi="Times New Roman" w:cs="Times New Roman"/>
        </w:rPr>
        <w:t xml:space="preserve">Prevádzkovateľ spracúva osobné údaje po dobu nevyhnutnú na splnenie účelu, najviac však po dobu </w:t>
      </w:r>
      <w:r>
        <w:rPr>
          <w:rFonts w:ascii="Times New Roman" w:hAnsi="Times New Roman" w:cs="Times New Roman"/>
        </w:rPr>
        <w:t>uvedenú v registratúrnom poriadku</w:t>
      </w:r>
      <w:r w:rsidRPr="00CB105E">
        <w:rPr>
          <w:rFonts w:ascii="Times New Roman" w:hAnsi="Times New Roman" w:cs="Times New Roman"/>
        </w:rPr>
        <w:t>.</w:t>
      </w:r>
    </w:p>
    <w:p w:rsidR="002B5D8B" w:rsidRPr="00CB105E" w:rsidRDefault="002B5D8B" w:rsidP="002B5D8B">
      <w:pPr>
        <w:numPr>
          <w:ilvl w:val="0"/>
          <w:numId w:val="1"/>
        </w:numPr>
        <w:jc w:val="both"/>
        <w:rPr>
          <w:rFonts w:ascii="Times New Roman" w:hAnsi="Times New Roman" w:cs="Times New Roman"/>
          <w:b/>
        </w:rPr>
      </w:pPr>
      <w:r w:rsidRPr="00CB105E">
        <w:rPr>
          <w:rFonts w:ascii="Times New Roman" w:hAnsi="Times New Roman" w:cs="Times New Roman"/>
          <w:b/>
        </w:rPr>
        <w:t>Profilovanie</w:t>
      </w:r>
    </w:p>
    <w:p w:rsidR="002B5D8B" w:rsidRPr="00CB105E" w:rsidRDefault="002B5D8B" w:rsidP="002B5D8B">
      <w:pPr>
        <w:jc w:val="both"/>
        <w:rPr>
          <w:rFonts w:ascii="Times New Roman" w:hAnsi="Times New Roman" w:cs="Times New Roman"/>
        </w:rPr>
      </w:pPr>
      <w:r w:rsidRPr="00CB105E">
        <w:rPr>
          <w:rFonts w:ascii="Times New Roman" w:hAnsi="Times New Roman" w:cs="Times New Roman"/>
        </w:rPr>
        <w:t>Prevádzkovateľ nespracúva osobné údaje profilovaním, ani obdobným spôsobom založenom na automatizovanom individuálnom rozhodovaní.</w:t>
      </w:r>
    </w:p>
    <w:p w:rsidR="002B5D8B" w:rsidRPr="00CB105E" w:rsidRDefault="002B5D8B" w:rsidP="002B5D8B">
      <w:pPr>
        <w:numPr>
          <w:ilvl w:val="0"/>
          <w:numId w:val="1"/>
        </w:numPr>
        <w:jc w:val="both"/>
        <w:rPr>
          <w:rFonts w:ascii="Times New Roman" w:hAnsi="Times New Roman" w:cs="Times New Roman"/>
          <w:b/>
        </w:rPr>
      </w:pPr>
      <w:r w:rsidRPr="00CB105E">
        <w:rPr>
          <w:rFonts w:ascii="Times New Roman" w:hAnsi="Times New Roman" w:cs="Times New Roman"/>
          <w:b/>
        </w:rPr>
        <w:t>Práva dotknutej osoby</w:t>
      </w:r>
    </w:p>
    <w:p w:rsidR="002B5D8B" w:rsidRPr="00CB105E" w:rsidRDefault="002B5D8B" w:rsidP="002B5D8B">
      <w:pPr>
        <w:jc w:val="both"/>
        <w:rPr>
          <w:rFonts w:ascii="Times New Roman" w:hAnsi="Times New Roman" w:cs="Times New Roman"/>
        </w:rPr>
      </w:pPr>
      <w:r w:rsidRPr="00CB105E">
        <w:rPr>
          <w:rFonts w:ascii="Times New Roman" w:hAnsi="Times New Roman" w:cs="Times New Roman"/>
        </w:rPr>
        <w:t>Dotknutá osoba má právo požadovať od prevádzkovateľa prístup k osobným údajom, ktoré sú o nej spracúvané, má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  zodpovednej osoby prevádzkovateľa uvedenú vyššie, alebo písomne na vyššie uvedenú adresu prevádzkovateľa.</w:t>
      </w:r>
    </w:p>
    <w:p w:rsidR="002B5D8B" w:rsidRPr="00CB105E" w:rsidRDefault="002B5D8B" w:rsidP="002B5D8B">
      <w:pPr>
        <w:jc w:val="both"/>
        <w:rPr>
          <w:rFonts w:ascii="Times New Roman" w:hAnsi="Times New Roman" w:cs="Times New Roman"/>
        </w:rPr>
      </w:pPr>
    </w:p>
    <w:p w:rsidR="002B5D8B" w:rsidRPr="00CB105E" w:rsidRDefault="002B5D8B" w:rsidP="002B5D8B">
      <w:pPr>
        <w:numPr>
          <w:ilvl w:val="0"/>
          <w:numId w:val="1"/>
        </w:numPr>
        <w:jc w:val="both"/>
        <w:rPr>
          <w:rFonts w:ascii="Times New Roman" w:hAnsi="Times New Roman" w:cs="Times New Roman"/>
          <w:b/>
        </w:rPr>
      </w:pPr>
      <w:r w:rsidRPr="00CB105E">
        <w:rPr>
          <w:rFonts w:ascii="Times New Roman" w:hAnsi="Times New Roman" w:cs="Times New Roman"/>
          <w:b/>
        </w:rPr>
        <w:t>Povinnosť poskytnutia osobných údajov</w:t>
      </w:r>
    </w:p>
    <w:p w:rsidR="00640FE7" w:rsidRPr="002B5D8B" w:rsidRDefault="002B5D8B" w:rsidP="002B5D8B">
      <w:r w:rsidRPr="00CB105E">
        <w:rPr>
          <w:rFonts w:ascii="Times New Roman" w:hAnsi="Times New Roman" w:cs="Times New Roman"/>
        </w:rPr>
        <w:t>Poskytnutie osobných údajov je zákonnou zmluvnou požiadavkou, resp. požiadavkou ktorá je potrebná na uzavretie zmluvy. Dotknutá osoba má povinnosť poskytnúť osobné údaje, v prípade ich neposkytnutia prevádzkov</w:t>
      </w:r>
      <w:r w:rsidRPr="00E40171">
        <w:rPr>
          <w:rFonts w:ascii="Times New Roman" w:hAnsi="Times New Roman" w:cs="Times New Roman"/>
        </w:rPr>
        <w:t>at</w:t>
      </w:r>
      <w:r>
        <w:rPr>
          <w:rFonts w:ascii="Times New Roman" w:hAnsi="Times New Roman" w:cs="Times New Roman"/>
        </w:rPr>
        <w:t>eľ nie je povinný so zamestnancom uzavrieť pracovnú zmluvu</w:t>
      </w:r>
      <w:bookmarkStart w:id="1" w:name="_GoBack"/>
      <w:bookmarkEnd w:id="1"/>
    </w:p>
    <w:sectPr w:rsidR="00640FE7" w:rsidRPr="002B5D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Black">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273FE"/>
    <w:multiLevelType w:val="multilevel"/>
    <w:tmpl w:val="74C63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95796"/>
    <w:multiLevelType w:val="hybridMultilevel"/>
    <w:tmpl w:val="8F40F024"/>
    <w:lvl w:ilvl="0" w:tplc="B0A89200">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61901C9A"/>
    <w:multiLevelType w:val="hybridMultilevel"/>
    <w:tmpl w:val="D24C630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2156948"/>
    <w:multiLevelType w:val="hybridMultilevel"/>
    <w:tmpl w:val="46FC9254"/>
    <w:lvl w:ilvl="0" w:tplc="AF12BFB6">
      <w:start w:val="1"/>
      <w:numFmt w:val="bullet"/>
      <w:lvlText w:val="-"/>
      <w:lvlJc w:val="left"/>
      <w:pPr>
        <w:ind w:left="1080" w:hanging="360"/>
      </w:pPr>
      <w:rPr>
        <w:rFonts w:ascii="Calibri" w:eastAsiaTheme="minorHAnsi" w:hAnsi="Calibri" w:cs="Calibr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7D7F4AE0"/>
    <w:multiLevelType w:val="hybridMultilevel"/>
    <w:tmpl w:val="0CA46902"/>
    <w:lvl w:ilvl="0" w:tplc="5D20026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B9"/>
    <w:rsid w:val="00002BBB"/>
    <w:rsid w:val="00034B99"/>
    <w:rsid w:val="00042A95"/>
    <w:rsid w:val="0007718E"/>
    <w:rsid w:val="000C2937"/>
    <w:rsid w:val="000D0716"/>
    <w:rsid w:val="000F0C0F"/>
    <w:rsid w:val="00156FB9"/>
    <w:rsid w:val="00182FEF"/>
    <w:rsid w:val="0019138B"/>
    <w:rsid w:val="001A234A"/>
    <w:rsid w:val="001A4A1B"/>
    <w:rsid w:val="001A4ABC"/>
    <w:rsid w:val="00251E6F"/>
    <w:rsid w:val="00252764"/>
    <w:rsid w:val="002A05C9"/>
    <w:rsid w:val="002B5D8B"/>
    <w:rsid w:val="0032116C"/>
    <w:rsid w:val="0033382B"/>
    <w:rsid w:val="00371CE2"/>
    <w:rsid w:val="003823B6"/>
    <w:rsid w:val="003A7417"/>
    <w:rsid w:val="00424046"/>
    <w:rsid w:val="00483AEF"/>
    <w:rsid w:val="004A175B"/>
    <w:rsid w:val="004D113F"/>
    <w:rsid w:val="004E31C8"/>
    <w:rsid w:val="004E5053"/>
    <w:rsid w:val="004E6934"/>
    <w:rsid w:val="0050128F"/>
    <w:rsid w:val="00523A9A"/>
    <w:rsid w:val="0054352B"/>
    <w:rsid w:val="005465FD"/>
    <w:rsid w:val="00554766"/>
    <w:rsid w:val="005B6354"/>
    <w:rsid w:val="005D200D"/>
    <w:rsid w:val="005D25E0"/>
    <w:rsid w:val="00640FE7"/>
    <w:rsid w:val="00650512"/>
    <w:rsid w:val="00652563"/>
    <w:rsid w:val="0067007E"/>
    <w:rsid w:val="00682AC5"/>
    <w:rsid w:val="00684198"/>
    <w:rsid w:val="006A21F7"/>
    <w:rsid w:val="006C1612"/>
    <w:rsid w:val="007038CE"/>
    <w:rsid w:val="00747E1E"/>
    <w:rsid w:val="00762D73"/>
    <w:rsid w:val="00795883"/>
    <w:rsid w:val="007E2EFC"/>
    <w:rsid w:val="0080082C"/>
    <w:rsid w:val="0082556E"/>
    <w:rsid w:val="00872ECF"/>
    <w:rsid w:val="00896947"/>
    <w:rsid w:val="008A2173"/>
    <w:rsid w:val="008C69C4"/>
    <w:rsid w:val="008D7373"/>
    <w:rsid w:val="00924951"/>
    <w:rsid w:val="0095212F"/>
    <w:rsid w:val="0097748A"/>
    <w:rsid w:val="009B43E1"/>
    <w:rsid w:val="009D571C"/>
    <w:rsid w:val="00A115C8"/>
    <w:rsid w:val="00A44CBB"/>
    <w:rsid w:val="00A83026"/>
    <w:rsid w:val="00A97837"/>
    <w:rsid w:val="00AD156D"/>
    <w:rsid w:val="00B1759A"/>
    <w:rsid w:val="00B3480E"/>
    <w:rsid w:val="00BA3068"/>
    <w:rsid w:val="00BB6BE2"/>
    <w:rsid w:val="00BF5044"/>
    <w:rsid w:val="00BF56C7"/>
    <w:rsid w:val="00C1094C"/>
    <w:rsid w:val="00C24290"/>
    <w:rsid w:val="00C47612"/>
    <w:rsid w:val="00C47B88"/>
    <w:rsid w:val="00C51927"/>
    <w:rsid w:val="00C97433"/>
    <w:rsid w:val="00CB6582"/>
    <w:rsid w:val="00D31B3D"/>
    <w:rsid w:val="00DC1732"/>
    <w:rsid w:val="00DF2A28"/>
    <w:rsid w:val="00E1003B"/>
    <w:rsid w:val="00F37101"/>
    <w:rsid w:val="00F53C70"/>
    <w:rsid w:val="00F80DE4"/>
    <w:rsid w:val="00FB3EED"/>
    <w:rsid w:val="00FD0628"/>
    <w:rsid w:val="00FF1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322F5"/>
  <w15:chartTrackingRefBased/>
  <w15:docId w15:val="{E959E314-3E11-41E9-A653-4AC62750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5D8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556E"/>
    <w:pPr>
      <w:ind w:left="720"/>
      <w:contextualSpacing/>
    </w:pPr>
  </w:style>
  <w:style w:type="paragraph" w:styleId="Normlnweb">
    <w:name w:val="Normal (Web)"/>
    <w:basedOn w:val="Normln"/>
    <w:uiPriority w:val="99"/>
    <w:unhideWhenUsed/>
    <w:rsid w:val="002B5D8B"/>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1793</Words>
  <Characters>10225</Characters>
  <Application>Microsoft Office Word</Application>
  <DocSecurity>0</DocSecurity>
  <Lines>85</Lines>
  <Paragraphs>23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Pilková</dc:creator>
  <cp:keywords/>
  <dc:description/>
  <cp:lastModifiedBy>aa</cp:lastModifiedBy>
  <cp:revision>3</cp:revision>
  <dcterms:created xsi:type="dcterms:W3CDTF">2018-09-27T03:54:00Z</dcterms:created>
  <dcterms:modified xsi:type="dcterms:W3CDTF">2018-10-01T11:32:00Z</dcterms:modified>
</cp:coreProperties>
</file>